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0C9" w:rsidRPr="00863497" w:rsidRDefault="008650C9" w:rsidP="008650C9">
      <w:pPr>
        <w:spacing w:line="560" w:lineRule="exact"/>
        <w:rPr>
          <w:rFonts w:ascii="黑体" w:eastAsia="黑体"/>
          <w:sz w:val="32"/>
          <w:szCs w:val="32"/>
        </w:rPr>
      </w:pPr>
    </w:p>
    <w:p w:rsidR="008650C9" w:rsidRPr="00863497" w:rsidRDefault="008650C9" w:rsidP="008650C9">
      <w:pPr>
        <w:spacing w:line="560" w:lineRule="exact"/>
        <w:rPr>
          <w:rFonts w:ascii="黑体" w:eastAsia="黑体"/>
          <w:sz w:val="32"/>
          <w:szCs w:val="32"/>
        </w:rPr>
      </w:pPr>
    </w:p>
    <w:p w:rsidR="008650C9" w:rsidRPr="00863497" w:rsidRDefault="008650C9" w:rsidP="008650C9">
      <w:pPr>
        <w:spacing w:beforeLines="30" w:before="93" w:line="560" w:lineRule="exact"/>
        <w:rPr>
          <w:rFonts w:ascii="黑体" w:eastAsia="黑体"/>
          <w:sz w:val="32"/>
          <w:szCs w:val="32"/>
        </w:rPr>
      </w:pPr>
    </w:p>
    <w:p w:rsidR="008650C9" w:rsidRPr="00A873B5" w:rsidRDefault="008650C9" w:rsidP="008650C9">
      <w:pPr>
        <w:ind w:firstLineChars="20" w:firstLine="192"/>
        <w:jc w:val="center"/>
        <w:rPr>
          <w:rFonts w:ascii="方正小标宋简体" w:eastAsia="方正小标宋简体"/>
          <w:color w:val="FF3300"/>
          <w:spacing w:val="120"/>
          <w:sz w:val="72"/>
          <w:szCs w:val="72"/>
        </w:rPr>
      </w:pPr>
      <w:r w:rsidRPr="00A873B5">
        <w:rPr>
          <w:rFonts w:ascii="方正小标宋简体" w:eastAsia="方正小标宋简体" w:hint="eastAsia"/>
          <w:color w:val="FF3300"/>
          <w:spacing w:val="120"/>
          <w:sz w:val="72"/>
          <w:szCs w:val="72"/>
        </w:rPr>
        <w:t>广州医科大学文件</w:t>
      </w:r>
    </w:p>
    <w:p w:rsidR="008650C9" w:rsidRPr="0051592A" w:rsidRDefault="008650C9" w:rsidP="008650C9">
      <w:pPr>
        <w:spacing w:line="560" w:lineRule="exact"/>
        <w:jc w:val="center"/>
        <w:rPr>
          <w:sz w:val="32"/>
          <w:szCs w:val="32"/>
        </w:rPr>
      </w:pPr>
    </w:p>
    <w:p w:rsidR="008650C9" w:rsidRPr="00522B1E" w:rsidRDefault="008650C9" w:rsidP="008650C9">
      <w:pPr>
        <w:spacing w:line="560" w:lineRule="exact"/>
        <w:jc w:val="center"/>
        <w:rPr>
          <w:rFonts w:ascii="Times New Roman" w:eastAsia="仿宋_GB2312" w:hAnsi="Times New Roman"/>
          <w:sz w:val="32"/>
          <w:szCs w:val="32"/>
        </w:rPr>
      </w:pPr>
      <w:r w:rsidRPr="00522B1E">
        <w:rPr>
          <w:rFonts w:ascii="Times New Roman" w:eastAsia="仿宋_GB2312"/>
          <w:sz w:val="32"/>
          <w:szCs w:val="32"/>
        </w:rPr>
        <w:t>广医大发〔</w:t>
      </w:r>
      <w:r w:rsidRPr="00522B1E">
        <w:rPr>
          <w:rFonts w:ascii="Times New Roman" w:eastAsia="仿宋_GB2312" w:hAnsi="Times New Roman"/>
          <w:sz w:val="32"/>
          <w:szCs w:val="32"/>
        </w:rPr>
        <w:t>2015</w:t>
      </w:r>
      <w:r w:rsidRPr="00522B1E">
        <w:rPr>
          <w:rFonts w:ascii="Times New Roman" w:eastAsia="仿宋_GB2312"/>
          <w:sz w:val="32"/>
          <w:szCs w:val="32"/>
        </w:rPr>
        <w:t>〕</w:t>
      </w:r>
      <w:r>
        <w:rPr>
          <w:rFonts w:ascii="Times New Roman" w:eastAsia="仿宋_GB2312" w:hAnsi="Times New Roman" w:hint="eastAsia"/>
          <w:sz w:val="32"/>
          <w:szCs w:val="32"/>
        </w:rPr>
        <w:t xml:space="preserve">  </w:t>
      </w:r>
      <w:r w:rsidRPr="00522B1E">
        <w:rPr>
          <w:rFonts w:ascii="Times New Roman" w:eastAsia="仿宋_GB2312"/>
          <w:sz w:val="32"/>
          <w:szCs w:val="32"/>
        </w:rPr>
        <w:t>号</w:t>
      </w:r>
    </w:p>
    <w:p w:rsidR="008650C9" w:rsidRPr="0051592A" w:rsidRDefault="008650C9" w:rsidP="008650C9"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color w:val="FF3300"/>
          <w:spacing w:val="4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E54567" wp14:editId="6CA471DB">
                <wp:simplePos x="0" y="0"/>
                <wp:positionH relativeFrom="column">
                  <wp:align>center</wp:align>
                </wp:positionH>
                <wp:positionV relativeFrom="paragraph">
                  <wp:posOffset>103505</wp:posOffset>
                </wp:positionV>
                <wp:extent cx="5615940" cy="0"/>
                <wp:effectExtent l="19050" t="17780" r="13335" b="2032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FF33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8.15pt" to="442.2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" strokecolor="#f30" strokeweight="1.75pt"/>
            </w:pict>
          </mc:Fallback>
        </mc:AlternateContent>
      </w:r>
    </w:p>
    <w:p w:rsidR="008650C9" w:rsidRPr="009C6A76" w:rsidRDefault="008650C9" w:rsidP="008650C9">
      <w:pPr>
        <w:spacing w:beforeLines="20" w:before="62" w:line="560" w:lineRule="exact"/>
        <w:jc w:val="center"/>
        <w:rPr>
          <w:rFonts w:ascii="方正小标宋简体" w:eastAsia="方正小标宋简体" w:hAnsi="Times New Roman"/>
          <w:color w:val="000000"/>
          <w:sz w:val="44"/>
          <w:szCs w:val="44"/>
        </w:rPr>
      </w:pPr>
      <w:r w:rsidRPr="009C6A76">
        <w:rPr>
          <w:rFonts w:ascii="方正小标宋简体" w:eastAsia="方正小标宋简体" w:hint="eastAsia"/>
          <w:color w:val="000000"/>
          <w:sz w:val="44"/>
          <w:szCs w:val="44"/>
        </w:rPr>
        <w:t>广州医科大学关于印发</w:t>
      </w:r>
      <w:r>
        <w:rPr>
          <w:rFonts w:ascii="方正小标宋简体" w:eastAsia="方正小标宋简体" w:hAnsi="Times New Roman" w:hint="eastAsia"/>
          <w:color w:val="000000"/>
          <w:sz w:val="44"/>
          <w:szCs w:val="44"/>
        </w:rPr>
        <w:t>扬子江药业</w:t>
      </w:r>
      <w:r w:rsidRPr="009C6A76">
        <w:rPr>
          <w:rFonts w:ascii="方正小标宋简体" w:eastAsia="方正小标宋简体" w:hAnsi="Times New Roman" w:hint="eastAsia"/>
          <w:color w:val="000000"/>
          <w:sz w:val="44"/>
          <w:szCs w:val="44"/>
        </w:rPr>
        <w:t>奖</w:t>
      </w:r>
      <w:r>
        <w:rPr>
          <w:rFonts w:ascii="方正小标宋简体" w:eastAsia="方正小标宋简体" w:hAnsi="Times New Roman" w:hint="eastAsia"/>
          <w:color w:val="000000"/>
          <w:sz w:val="44"/>
          <w:szCs w:val="44"/>
        </w:rPr>
        <w:t>助</w:t>
      </w:r>
      <w:r w:rsidRPr="009C6A76">
        <w:rPr>
          <w:rFonts w:ascii="方正小标宋简体" w:eastAsia="方正小标宋简体" w:hAnsi="Times New Roman" w:hint="eastAsia"/>
          <w:color w:val="000000"/>
          <w:sz w:val="44"/>
          <w:szCs w:val="44"/>
        </w:rPr>
        <w:t>学金</w:t>
      </w:r>
    </w:p>
    <w:p w:rsidR="008650C9" w:rsidRPr="009C6A76" w:rsidRDefault="008650C9" w:rsidP="008650C9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 w:rsidRPr="009C6A76">
        <w:rPr>
          <w:rFonts w:ascii="方正小标宋简体" w:eastAsia="方正小标宋简体" w:hAnsi="Times New Roman" w:hint="eastAsia"/>
          <w:color w:val="000000"/>
          <w:sz w:val="44"/>
          <w:szCs w:val="44"/>
        </w:rPr>
        <w:t>评选细则</w:t>
      </w:r>
      <w:r w:rsidRPr="009C6A76">
        <w:rPr>
          <w:rFonts w:ascii="方正小标宋简体" w:eastAsia="方正小标宋简体" w:hint="eastAsia"/>
          <w:color w:val="000000"/>
          <w:sz w:val="44"/>
          <w:szCs w:val="44"/>
        </w:rPr>
        <w:t>的通知</w:t>
      </w:r>
    </w:p>
    <w:p w:rsidR="008650C9" w:rsidRPr="009C6A76" w:rsidRDefault="008650C9" w:rsidP="008650C9">
      <w:pPr>
        <w:spacing w:line="560" w:lineRule="exact"/>
        <w:ind w:firstLineChars="200" w:firstLine="420"/>
        <w:rPr>
          <w:rFonts w:ascii="仿宋_GB2312" w:eastAsia="仿宋_GB2312"/>
          <w:color w:val="000000"/>
        </w:rPr>
      </w:pPr>
    </w:p>
    <w:p w:rsidR="008650C9" w:rsidRPr="009C6A76" w:rsidRDefault="008650C9" w:rsidP="008650C9">
      <w:pPr>
        <w:autoSpaceDE w:val="0"/>
        <w:autoSpaceDN w:val="0"/>
        <w:spacing w:line="560" w:lineRule="exact"/>
        <w:rPr>
          <w:rFonts w:ascii="仿宋_GB2312" w:eastAsia="仿宋_GB2312" w:cs="宋体"/>
          <w:color w:val="000000"/>
          <w:kern w:val="32"/>
          <w:sz w:val="32"/>
          <w:szCs w:val="32"/>
          <w:lang w:val="zh-CN"/>
        </w:rPr>
      </w:pPr>
      <w:r w:rsidRPr="009C6A76">
        <w:rPr>
          <w:rFonts w:ascii="仿宋_GB2312" w:eastAsia="仿宋_GB2312" w:cs="宋体" w:hint="eastAsia"/>
          <w:color w:val="000000"/>
          <w:kern w:val="32"/>
          <w:sz w:val="32"/>
          <w:szCs w:val="32"/>
          <w:lang w:val="zh-CN"/>
        </w:rPr>
        <w:t>学校各部处</w:t>
      </w:r>
      <w:r>
        <w:rPr>
          <w:rFonts w:ascii="仿宋_GB2312" w:eastAsia="仿宋_GB2312" w:cs="宋体" w:hint="eastAsia"/>
          <w:color w:val="000000"/>
          <w:kern w:val="32"/>
          <w:sz w:val="32"/>
          <w:szCs w:val="32"/>
          <w:lang w:val="zh-CN"/>
        </w:rPr>
        <w:t>，</w:t>
      </w:r>
      <w:r w:rsidRPr="009C6A76">
        <w:rPr>
          <w:rFonts w:ascii="仿宋_GB2312" w:eastAsia="仿宋_GB2312" w:cs="宋体" w:hint="eastAsia"/>
          <w:color w:val="000000"/>
          <w:kern w:val="32"/>
          <w:sz w:val="32"/>
          <w:szCs w:val="32"/>
          <w:lang w:val="zh-CN"/>
        </w:rPr>
        <w:t>各学院：</w:t>
      </w:r>
    </w:p>
    <w:p w:rsidR="008650C9" w:rsidRPr="009C6A76" w:rsidRDefault="008650C9" w:rsidP="008650C9">
      <w:pPr>
        <w:spacing w:line="560" w:lineRule="exact"/>
        <w:ind w:firstLineChars="200" w:firstLine="656"/>
        <w:rPr>
          <w:rFonts w:ascii="仿宋_GB2312" w:eastAsia="仿宋_GB2312" w:hAnsi="Times New Roman"/>
          <w:color w:val="000000"/>
          <w:spacing w:val="4"/>
          <w:kern w:val="32"/>
          <w:sz w:val="32"/>
        </w:rPr>
      </w:pPr>
      <w:r w:rsidRPr="009C6A76">
        <w:rPr>
          <w:rFonts w:ascii="仿宋_GB2312" w:eastAsia="仿宋_GB2312" w:hAnsi="Times New Roman" w:hint="eastAsia"/>
          <w:color w:val="000000"/>
          <w:spacing w:val="4"/>
          <w:kern w:val="32"/>
          <w:sz w:val="32"/>
        </w:rPr>
        <w:t>根据我校与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扬子江药业集团</w:t>
      </w:r>
      <w:r w:rsidRPr="009C6A76">
        <w:rPr>
          <w:rFonts w:ascii="仿宋_GB2312" w:eastAsia="仿宋_GB2312" w:hAnsi="Times New Roman" w:hint="eastAsia"/>
          <w:color w:val="000000"/>
          <w:spacing w:val="4"/>
          <w:kern w:val="32"/>
          <w:sz w:val="32"/>
        </w:rPr>
        <w:t>签订的《</w:t>
      </w:r>
      <w:r>
        <w:rPr>
          <w:rFonts w:ascii="仿宋_GB2312" w:eastAsia="仿宋_GB2312" w:hAnsi="Times New Roman" w:hint="eastAsia"/>
          <w:color w:val="000000"/>
          <w:spacing w:val="4"/>
          <w:kern w:val="32"/>
          <w:sz w:val="32"/>
        </w:rPr>
        <w:t>扬子江药业</w:t>
      </w:r>
      <w:r w:rsidRPr="009C6A76">
        <w:rPr>
          <w:rFonts w:ascii="仿宋_GB2312" w:eastAsia="仿宋_GB2312" w:hAnsi="Times New Roman" w:hint="eastAsia"/>
          <w:color w:val="000000"/>
          <w:spacing w:val="4"/>
          <w:kern w:val="32"/>
          <w:sz w:val="32"/>
        </w:rPr>
        <w:t>奖</w:t>
      </w:r>
      <w:r>
        <w:rPr>
          <w:rFonts w:ascii="仿宋_GB2312" w:eastAsia="仿宋_GB2312" w:hAnsi="Times New Roman" w:hint="eastAsia"/>
          <w:color w:val="000000"/>
          <w:spacing w:val="4"/>
          <w:kern w:val="32"/>
          <w:sz w:val="32"/>
        </w:rPr>
        <w:t>助</w:t>
      </w:r>
      <w:r w:rsidRPr="009C6A76">
        <w:rPr>
          <w:rFonts w:ascii="仿宋_GB2312" w:eastAsia="仿宋_GB2312" w:hAnsi="Times New Roman" w:hint="eastAsia"/>
          <w:color w:val="000000"/>
          <w:spacing w:val="4"/>
          <w:kern w:val="32"/>
          <w:sz w:val="32"/>
        </w:rPr>
        <w:t>学金协议书》，结合学校实际情况，制定了《广州医科大学</w:t>
      </w:r>
      <w:r>
        <w:rPr>
          <w:rFonts w:ascii="仿宋_GB2312" w:eastAsia="仿宋_GB2312" w:hAnsi="Times New Roman" w:hint="eastAsia"/>
          <w:color w:val="000000"/>
          <w:spacing w:val="4"/>
          <w:kern w:val="32"/>
          <w:sz w:val="32"/>
        </w:rPr>
        <w:t>扬子江药业奖助</w:t>
      </w:r>
      <w:r w:rsidRPr="009C6A76">
        <w:rPr>
          <w:rFonts w:ascii="仿宋_GB2312" w:eastAsia="仿宋_GB2312" w:hAnsi="Times New Roman" w:hint="eastAsia"/>
          <w:color w:val="000000"/>
          <w:spacing w:val="4"/>
          <w:kern w:val="32"/>
          <w:sz w:val="32"/>
        </w:rPr>
        <w:t>学金评选细则》，现将评选细则印发给你们，请遵照执行。</w:t>
      </w:r>
    </w:p>
    <w:p w:rsidR="008650C9" w:rsidRDefault="008650C9" w:rsidP="008650C9">
      <w:pPr>
        <w:spacing w:line="560" w:lineRule="exact"/>
        <w:ind w:firstLineChars="200" w:firstLine="656"/>
        <w:rPr>
          <w:rFonts w:ascii="仿宋_GB2312" w:eastAsia="仿宋_GB2312" w:hAnsi="Times New Roman"/>
          <w:color w:val="000000"/>
          <w:spacing w:val="4"/>
          <w:kern w:val="32"/>
          <w:sz w:val="32"/>
        </w:rPr>
      </w:pPr>
      <w:r w:rsidRPr="009C6A76">
        <w:rPr>
          <w:rFonts w:ascii="仿宋_GB2312" w:eastAsia="仿宋_GB2312" w:hAnsi="Times New Roman" w:hint="eastAsia"/>
          <w:color w:val="000000"/>
          <w:spacing w:val="4"/>
          <w:kern w:val="32"/>
          <w:sz w:val="32"/>
        </w:rPr>
        <w:t>特此通知。</w:t>
      </w:r>
    </w:p>
    <w:p w:rsidR="008650C9" w:rsidRDefault="008650C9" w:rsidP="008650C9">
      <w:pPr>
        <w:spacing w:line="560" w:lineRule="exact"/>
        <w:ind w:firstLine="200"/>
        <w:jc w:val="center"/>
        <w:rPr>
          <w:rFonts w:ascii="仿宋_GB2312" w:eastAsia="仿宋_GB2312" w:hAnsi="Times New Roman" w:hint="eastAsia"/>
          <w:color w:val="000000"/>
          <w:spacing w:val="4"/>
          <w:kern w:val="32"/>
          <w:sz w:val="32"/>
        </w:rPr>
      </w:pPr>
    </w:p>
    <w:p w:rsidR="008650C9" w:rsidRDefault="008650C9" w:rsidP="008650C9">
      <w:pPr>
        <w:spacing w:line="560" w:lineRule="exact"/>
        <w:ind w:firstLine="200"/>
        <w:jc w:val="center"/>
        <w:rPr>
          <w:rFonts w:ascii="仿宋_GB2312" w:eastAsia="仿宋_GB2312" w:hAnsi="Times New Roman"/>
          <w:color w:val="000000"/>
          <w:spacing w:val="4"/>
          <w:kern w:val="32"/>
          <w:sz w:val="32"/>
        </w:rPr>
      </w:pPr>
    </w:p>
    <w:p w:rsidR="008650C9" w:rsidRPr="00522B1E" w:rsidRDefault="008650C9" w:rsidP="008650C9">
      <w:pPr>
        <w:spacing w:line="560" w:lineRule="exact"/>
        <w:ind w:firstLine="200"/>
        <w:jc w:val="center"/>
        <w:rPr>
          <w:rFonts w:ascii="Times New Roman" w:eastAsia="仿宋_GB2312" w:hAnsi="Times New Roman"/>
          <w:color w:val="000000"/>
          <w:sz w:val="32"/>
          <w:szCs w:val="32"/>
        </w:rPr>
      </w:pPr>
      <w:r w:rsidRPr="009C6A76">
        <w:rPr>
          <w:rFonts w:ascii="仿宋_GB2312" w:eastAsia="仿宋_GB2312" w:hAnsi="华文中宋" w:hint="eastAsia"/>
          <w:color w:val="000000"/>
          <w:sz w:val="32"/>
          <w:szCs w:val="32"/>
        </w:rPr>
        <w:t xml:space="preserve">                      </w:t>
      </w:r>
      <w:r w:rsidRPr="00522B1E">
        <w:rPr>
          <w:rFonts w:ascii="Times New Roman" w:eastAsia="仿宋_GB2312" w:hAnsi="Times New Roman"/>
          <w:color w:val="000000"/>
          <w:sz w:val="32"/>
          <w:szCs w:val="32"/>
        </w:rPr>
        <w:t>广州医科大学</w:t>
      </w:r>
    </w:p>
    <w:p w:rsidR="008650C9" w:rsidRDefault="008650C9" w:rsidP="008650C9">
      <w:pPr>
        <w:spacing w:line="560" w:lineRule="exact"/>
        <w:ind w:rightChars="600" w:right="1260"/>
        <w:jc w:val="right"/>
        <w:rPr>
          <w:rFonts w:ascii="Times New Roman" w:eastAsia="仿宋_GB2312" w:hAnsi="Times New Roman"/>
          <w:color w:val="000000"/>
          <w:sz w:val="32"/>
          <w:szCs w:val="32"/>
        </w:rPr>
      </w:pPr>
      <w:r w:rsidRPr="00522B1E">
        <w:rPr>
          <w:rFonts w:ascii="Times New Roman" w:eastAsia="仿宋_GB2312" w:hAnsi="Times New Roman"/>
          <w:color w:val="000000"/>
          <w:sz w:val="32"/>
          <w:szCs w:val="32"/>
        </w:rPr>
        <w:t>2015</w:t>
      </w:r>
      <w:r w:rsidRPr="00522B1E">
        <w:rPr>
          <w:rFonts w:ascii="Times New Roman" w:eastAsia="仿宋_GB2312" w:hAnsi="Times New Roman"/>
          <w:color w:val="000000"/>
          <w:sz w:val="32"/>
          <w:szCs w:val="32"/>
        </w:rPr>
        <w:t>年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 xml:space="preserve"> </w:t>
      </w:r>
      <w:r w:rsidRPr="00522B1E">
        <w:rPr>
          <w:rFonts w:ascii="Times New Roman" w:eastAsia="仿宋_GB2312" w:hAnsi="Times New Roman"/>
          <w:color w:val="000000"/>
          <w:sz w:val="32"/>
          <w:szCs w:val="32"/>
        </w:rPr>
        <w:t>月</w:t>
      </w:r>
      <w:r>
        <w:rPr>
          <w:rFonts w:ascii="Times New Roman" w:eastAsia="仿宋_GB2312" w:hAnsi="Times New Roman" w:hint="eastAsia"/>
          <w:color w:val="000000"/>
          <w:sz w:val="32"/>
          <w:szCs w:val="32"/>
        </w:rPr>
        <w:t xml:space="preserve"> </w:t>
      </w:r>
      <w:r w:rsidRPr="00522B1E">
        <w:rPr>
          <w:rFonts w:ascii="Times New Roman" w:eastAsia="仿宋_GB2312" w:hAnsi="Times New Roman"/>
          <w:color w:val="000000"/>
          <w:sz w:val="32"/>
          <w:szCs w:val="32"/>
        </w:rPr>
        <w:t>日</w:t>
      </w:r>
    </w:p>
    <w:p w:rsidR="009D03F2" w:rsidRDefault="008604A1" w:rsidP="009D03F2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 w:rsidRPr="008604A1">
        <w:rPr>
          <w:rFonts w:ascii="方正小标宋简体" w:eastAsia="方正小标宋简体" w:hint="eastAsia"/>
          <w:color w:val="000000"/>
          <w:sz w:val="44"/>
          <w:szCs w:val="44"/>
        </w:rPr>
        <w:lastRenderedPageBreak/>
        <w:t>扬子江药业奖助学金</w:t>
      </w:r>
      <w:r w:rsidR="009D03F2" w:rsidRPr="009C6A76">
        <w:rPr>
          <w:rFonts w:ascii="方正小标宋简体" w:eastAsia="方正小标宋简体" w:hint="eastAsia"/>
          <w:color w:val="000000"/>
          <w:sz w:val="44"/>
          <w:szCs w:val="44"/>
        </w:rPr>
        <w:t>评选细则</w:t>
      </w:r>
    </w:p>
    <w:p w:rsidR="009D03F2" w:rsidRPr="009C6A76" w:rsidRDefault="009D03F2" w:rsidP="009D03F2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</w:p>
    <w:p w:rsidR="009D03F2" w:rsidRPr="00C4404C" w:rsidRDefault="009D03F2" w:rsidP="009D03F2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C4404C">
        <w:rPr>
          <w:rFonts w:ascii="仿宋_GB2312" w:eastAsia="仿宋_GB2312" w:hAnsi="宋体" w:hint="eastAsia"/>
          <w:sz w:val="32"/>
          <w:szCs w:val="32"/>
        </w:rPr>
        <w:t>为促进我校教育事业的发展，奖励优秀大学生，资助</w:t>
      </w:r>
      <w:r w:rsidR="00DB387D" w:rsidRPr="00C4404C">
        <w:rPr>
          <w:rFonts w:ascii="仿宋_GB2312" w:eastAsia="仿宋_GB2312" w:hAnsi="宋体" w:hint="eastAsia"/>
          <w:sz w:val="32"/>
          <w:szCs w:val="32"/>
        </w:rPr>
        <w:t>品学兼优的</w:t>
      </w:r>
      <w:r w:rsidRPr="00C4404C">
        <w:rPr>
          <w:rFonts w:ascii="仿宋_GB2312" w:eastAsia="仿宋_GB2312" w:hAnsi="宋体" w:hint="eastAsia"/>
          <w:sz w:val="32"/>
          <w:szCs w:val="32"/>
        </w:rPr>
        <w:t>家庭经济困难大学生</w:t>
      </w:r>
      <w:r w:rsidR="00DB387D" w:rsidRPr="00C4404C">
        <w:rPr>
          <w:rFonts w:ascii="仿宋_GB2312" w:eastAsia="仿宋_GB2312" w:hAnsi="宋体" w:hint="eastAsia"/>
          <w:sz w:val="32"/>
          <w:szCs w:val="32"/>
        </w:rPr>
        <w:t>参加境外交流项目</w:t>
      </w:r>
      <w:r w:rsidRPr="00C4404C">
        <w:rPr>
          <w:rFonts w:ascii="仿宋_GB2312" w:eastAsia="仿宋_GB2312" w:hAnsi="宋体" w:hint="eastAsia"/>
          <w:sz w:val="32"/>
          <w:szCs w:val="32"/>
        </w:rPr>
        <w:t>，为社会培养更多更好的优秀人才</w:t>
      </w:r>
      <w:r w:rsidRPr="00C4404C"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r w:rsidR="00522EBB" w:rsidRPr="00C4404C">
        <w:rPr>
          <w:rFonts w:ascii="仿宋_GB2312" w:eastAsia="仿宋_GB2312" w:hAnsi="宋体" w:hint="eastAsia"/>
          <w:sz w:val="32"/>
          <w:szCs w:val="32"/>
        </w:rPr>
        <w:t>扬子江药业集团</w:t>
      </w:r>
      <w:r w:rsidRPr="00C4404C">
        <w:rPr>
          <w:rFonts w:ascii="仿宋_GB2312" w:eastAsia="仿宋_GB2312" w:hAnsi="宋体" w:hint="eastAsia"/>
          <w:sz w:val="32"/>
          <w:szCs w:val="32"/>
        </w:rPr>
        <w:t>在我校设立“</w:t>
      </w:r>
      <w:r w:rsidR="00522EBB" w:rsidRPr="00C4404C">
        <w:rPr>
          <w:rFonts w:ascii="仿宋_GB2312" w:eastAsia="仿宋_GB2312" w:hAnsi="宋体" w:hint="eastAsia"/>
          <w:sz w:val="32"/>
          <w:szCs w:val="32"/>
        </w:rPr>
        <w:t>扬子江药业奖助学金</w:t>
      </w:r>
      <w:r w:rsidRPr="00C4404C">
        <w:rPr>
          <w:rFonts w:ascii="仿宋_GB2312" w:eastAsia="仿宋_GB2312" w:hAnsi="宋体" w:hint="eastAsia"/>
          <w:sz w:val="32"/>
          <w:szCs w:val="32"/>
        </w:rPr>
        <w:t>”，</w:t>
      </w:r>
      <w:r w:rsidRPr="00C4404C">
        <w:rPr>
          <w:rFonts w:ascii="仿宋_GB2312" w:eastAsia="仿宋_GB2312" w:hAnsi="宋体" w:cs="宋体" w:hint="eastAsia"/>
          <w:kern w:val="0"/>
          <w:sz w:val="32"/>
          <w:szCs w:val="32"/>
        </w:rPr>
        <w:t>评选细则如下：</w:t>
      </w:r>
    </w:p>
    <w:p w:rsidR="009D03F2" w:rsidRPr="00C4404C" w:rsidRDefault="009D03F2" w:rsidP="009D03F2">
      <w:pPr>
        <w:spacing w:line="560" w:lineRule="exact"/>
        <w:ind w:firstLineChars="200" w:firstLine="640"/>
        <w:rPr>
          <w:rFonts w:ascii="黑体" w:eastAsia="黑体" w:hAnsi="黑体" w:cs="宋体"/>
          <w:kern w:val="0"/>
          <w:sz w:val="32"/>
          <w:szCs w:val="32"/>
        </w:rPr>
      </w:pPr>
      <w:r w:rsidRPr="00C4404C">
        <w:rPr>
          <w:rFonts w:ascii="黑体" w:eastAsia="黑体" w:hAnsi="黑体" w:cs="宋体" w:hint="eastAsia"/>
          <w:kern w:val="0"/>
          <w:sz w:val="32"/>
          <w:szCs w:val="32"/>
        </w:rPr>
        <w:t>一、评选对象及基本条件</w:t>
      </w:r>
    </w:p>
    <w:p w:rsidR="009D03F2" w:rsidRPr="00C4404C" w:rsidRDefault="009D03F2" w:rsidP="009D03F2">
      <w:pPr>
        <w:spacing w:line="560" w:lineRule="exact"/>
        <w:ind w:firstLineChars="200" w:firstLine="640"/>
        <w:rPr>
          <w:rFonts w:ascii="楷体_GB2312" w:eastAsia="楷体_GB2312" w:hAnsi="宋体" w:cs="宋体"/>
          <w:kern w:val="0"/>
          <w:sz w:val="32"/>
          <w:szCs w:val="32"/>
        </w:rPr>
      </w:pPr>
      <w:r w:rsidRPr="00C4404C">
        <w:rPr>
          <w:rFonts w:ascii="楷体_GB2312" w:eastAsia="楷体_GB2312" w:hAnsi="宋体" w:cs="宋体" w:hint="eastAsia"/>
          <w:kern w:val="0"/>
          <w:sz w:val="32"/>
          <w:szCs w:val="32"/>
        </w:rPr>
        <w:t>（一）评选对象</w:t>
      </w:r>
    </w:p>
    <w:p w:rsidR="00DC47B5" w:rsidRPr="00C4404C" w:rsidRDefault="00DC47B5" w:rsidP="009D03F2">
      <w:pPr>
        <w:spacing w:line="560" w:lineRule="exact"/>
        <w:ind w:firstLineChars="200" w:firstLine="640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C4404C">
        <w:rPr>
          <w:rFonts w:ascii="仿宋_GB2312" w:eastAsia="仿宋_GB2312" w:hAnsi="宋体" w:cs="宋体" w:hint="eastAsia"/>
          <w:kern w:val="0"/>
          <w:sz w:val="32"/>
          <w:szCs w:val="32"/>
        </w:rPr>
        <w:t>1.本科生奖学金</w:t>
      </w:r>
      <w:r w:rsidR="009D03F2" w:rsidRPr="00C4404C">
        <w:rPr>
          <w:rFonts w:ascii="仿宋_GB2312" w:eastAsia="仿宋_GB2312" w:hAnsi="宋体" w:cs="宋体" w:hint="eastAsia"/>
          <w:kern w:val="0"/>
          <w:sz w:val="32"/>
          <w:szCs w:val="32"/>
        </w:rPr>
        <w:t>：全日制二年级及以上的在校本科生</w:t>
      </w:r>
      <w:r w:rsidRPr="00C4404C">
        <w:rPr>
          <w:rFonts w:ascii="仿宋_GB2312" w:eastAsia="仿宋_GB2312" w:hAnsi="宋体" w:cs="宋体" w:hint="eastAsia"/>
          <w:kern w:val="0"/>
          <w:sz w:val="32"/>
          <w:szCs w:val="32"/>
        </w:rPr>
        <w:t>可申请;</w:t>
      </w:r>
    </w:p>
    <w:p w:rsidR="00DC47B5" w:rsidRPr="00C4404C" w:rsidRDefault="00DC47B5" w:rsidP="009D03F2">
      <w:pPr>
        <w:spacing w:line="560" w:lineRule="exact"/>
        <w:ind w:firstLineChars="200" w:firstLine="640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C4404C">
        <w:rPr>
          <w:rFonts w:ascii="仿宋_GB2312" w:eastAsia="仿宋_GB2312" w:hAnsi="宋体" w:cs="宋体" w:hint="eastAsia"/>
          <w:kern w:val="0"/>
          <w:sz w:val="32"/>
          <w:szCs w:val="32"/>
        </w:rPr>
        <w:t>2.研究生励志奖学金：一年级</w:t>
      </w:r>
      <w:r w:rsidR="009D03F2" w:rsidRPr="00C4404C">
        <w:rPr>
          <w:rFonts w:ascii="仿宋_GB2312" w:eastAsia="仿宋_GB2312" w:hAnsi="宋体" w:cs="宋体" w:hint="eastAsia"/>
          <w:kern w:val="0"/>
          <w:sz w:val="32"/>
          <w:szCs w:val="32"/>
        </w:rPr>
        <w:t>研究生</w:t>
      </w:r>
      <w:r w:rsidRPr="00C4404C">
        <w:rPr>
          <w:rFonts w:ascii="仿宋_GB2312" w:eastAsia="仿宋_GB2312" w:hAnsi="宋体" w:cs="宋体" w:hint="eastAsia"/>
          <w:kern w:val="0"/>
          <w:sz w:val="32"/>
          <w:szCs w:val="32"/>
        </w:rPr>
        <w:t>可申请</w:t>
      </w:r>
      <w:r w:rsidR="009D03F2" w:rsidRPr="00C4404C">
        <w:rPr>
          <w:rFonts w:ascii="仿宋_GB2312" w:eastAsia="仿宋_GB2312" w:hAnsi="宋体" w:cs="宋体" w:hint="eastAsia"/>
          <w:kern w:val="0"/>
          <w:sz w:val="32"/>
          <w:szCs w:val="32"/>
        </w:rPr>
        <w:t>；</w:t>
      </w:r>
    </w:p>
    <w:p w:rsidR="009D03F2" w:rsidRPr="00C4404C" w:rsidRDefault="00DC47B5" w:rsidP="009D03F2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C4404C">
        <w:rPr>
          <w:rFonts w:ascii="仿宋_GB2312" w:eastAsia="仿宋_GB2312" w:hAnsi="宋体" w:cs="宋体" w:hint="eastAsia"/>
          <w:kern w:val="0"/>
          <w:sz w:val="32"/>
          <w:szCs w:val="32"/>
        </w:rPr>
        <w:t>3.</w:t>
      </w:r>
      <w:r w:rsidR="009E52FA" w:rsidRPr="00C4404C">
        <w:rPr>
          <w:rFonts w:ascii="仿宋_GB2312" w:eastAsia="仿宋_GB2312" w:hAnsi="宋体" w:cs="宋体" w:hint="eastAsia"/>
          <w:kern w:val="0"/>
          <w:sz w:val="32"/>
          <w:szCs w:val="32"/>
        </w:rPr>
        <w:t>境外交流</w:t>
      </w:r>
      <w:r w:rsidR="009D03F2" w:rsidRPr="00C4404C">
        <w:rPr>
          <w:rFonts w:ascii="仿宋_GB2312" w:eastAsia="仿宋_GB2312" w:hAnsi="宋体" w:cs="宋体" w:hint="eastAsia"/>
          <w:kern w:val="0"/>
          <w:sz w:val="32"/>
          <w:szCs w:val="32"/>
        </w:rPr>
        <w:t>助学金评选对象：全日制二年级及以上的在校</w:t>
      </w:r>
      <w:r w:rsidR="00522EBB" w:rsidRPr="00C4404C">
        <w:rPr>
          <w:rFonts w:ascii="仿宋_GB2312" w:eastAsia="仿宋_GB2312" w:hAnsi="宋体" w:cs="宋体" w:hint="eastAsia"/>
          <w:kern w:val="0"/>
          <w:sz w:val="32"/>
          <w:szCs w:val="32"/>
        </w:rPr>
        <w:t>家庭经济困难</w:t>
      </w:r>
      <w:r w:rsidR="009D03F2" w:rsidRPr="00C4404C">
        <w:rPr>
          <w:rFonts w:ascii="仿宋_GB2312" w:eastAsia="仿宋_GB2312" w:hAnsi="宋体" w:cs="宋体" w:hint="eastAsia"/>
          <w:kern w:val="0"/>
          <w:sz w:val="32"/>
          <w:szCs w:val="32"/>
        </w:rPr>
        <w:t>本科生可申请。</w:t>
      </w:r>
    </w:p>
    <w:p w:rsidR="009D03F2" w:rsidRPr="00C4404C" w:rsidRDefault="009D03F2" w:rsidP="009D03F2">
      <w:pPr>
        <w:spacing w:line="560" w:lineRule="exact"/>
        <w:ind w:firstLineChars="200" w:firstLine="640"/>
        <w:rPr>
          <w:rFonts w:ascii="楷体_GB2312" w:eastAsia="楷体_GB2312" w:hAnsi="宋体" w:cs="宋体"/>
          <w:kern w:val="0"/>
          <w:sz w:val="32"/>
          <w:szCs w:val="32"/>
        </w:rPr>
      </w:pPr>
      <w:r w:rsidRPr="00C4404C">
        <w:rPr>
          <w:rFonts w:ascii="楷体_GB2312" w:eastAsia="楷体_GB2312" w:hAnsi="宋体" w:cs="宋体" w:hint="eastAsia"/>
          <w:kern w:val="0"/>
          <w:sz w:val="32"/>
          <w:szCs w:val="32"/>
        </w:rPr>
        <w:t>（二）评选基本条件</w:t>
      </w:r>
    </w:p>
    <w:p w:rsidR="009D03F2" w:rsidRPr="00C4404C" w:rsidRDefault="009D03F2" w:rsidP="009D03F2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C4404C">
        <w:rPr>
          <w:rFonts w:ascii="仿宋_GB2312" w:eastAsia="仿宋_GB2312" w:hAnsi="宋体" w:hint="eastAsia"/>
          <w:sz w:val="32"/>
          <w:szCs w:val="32"/>
        </w:rPr>
        <w:t xml:space="preserve">1.遵守国家法律和校纪校规，举止文明，无不良行为，无违反校纪校规记录； </w:t>
      </w:r>
    </w:p>
    <w:p w:rsidR="009D03F2" w:rsidRPr="00C4404C" w:rsidRDefault="009D03F2" w:rsidP="009D03F2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4404C">
        <w:rPr>
          <w:rFonts w:ascii="仿宋_GB2312" w:eastAsia="仿宋_GB2312" w:hint="eastAsia"/>
          <w:sz w:val="32"/>
          <w:szCs w:val="32"/>
        </w:rPr>
        <w:t>2.思想积极上进，道德品质优良，诚实守信，热爱公益事业；</w:t>
      </w:r>
    </w:p>
    <w:p w:rsidR="009D03F2" w:rsidRPr="00C4404C" w:rsidRDefault="009D03F2" w:rsidP="009D03F2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4404C">
        <w:rPr>
          <w:rFonts w:ascii="仿宋_GB2312" w:eastAsia="仿宋_GB2312" w:hint="eastAsia"/>
          <w:sz w:val="32"/>
          <w:szCs w:val="32"/>
        </w:rPr>
        <w:t>3.在社会实践、创新能力、综合素质等方面表现良好；</w:t>
      </w:r>
    </w:p>
    <w:p w:rsidR="009D03F2" w:rsidRPr="00C4404C" w:rsidRDefault="009D03F2" w:rsidP="009E52FA">
      <w:pPr>
        <w:pStyle w:val="l"/>
        <w:widowControl w:val="0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 w:rsidRPr="00C4404C">
        <w:rPr>
          <w:rFonts w:ascii="仿宋_GB2312" w:eastAsia="仿宋_GB2312" w:hint="eastAsia"/>
          <w:sz w:val="32"/>
          <w:szCs w:val="32"/>
        </w:rPr>
        <w:t>4.生活简朴，无铺张浪费行为，无不良嗜好</w:t>
      </w:r>
      <w:r w:rsidR="009E52FA" w:rsidRPr="00C4404C">
        <w:rPr>
          <w:rFonts w:ascii="仿宋_GB2312" w:eastAsia="仿宋_GB2312" w:hint="eastAsia"/>
          <w:sz w:val="32"/>
          <w:szCs w:val="32"/>
        </w:rPr>
        <w:t>。</w:t>
      </w:r>
    </w:p>
    <w:p w:rsidR="009D03F2" w:rsidRPr="00C4404C" w:rsidRDefault="009D03F2" w:rsidP="009D03F2">
      <w:pPr>
        <w:pStyle w:val="l"/>
        <w:widowControl w:val="0"/>
        <w:spacing w:before="0" w:beforeAutospacing="0" w:after="0" w:afterAutospacing="0" w:line="560" w:lineRule="exact"/>
        <w:ind w:firstLineChars="200" w:firstLine="640"/>
        <w:jc w:val="both"/>
        <w:rPr>
          <w:rFonts w:ascii="黑体" w:eastAsia="黑体" w:hAnsi="黑体"/>
          <w:sz w:val="32"/>
          <w:szCs w:val="32"/>
        </w:rPr>
      </w:pPr>
      <w:r w:rsidRPr="00C4404C">
        <w:rPr>
          <w:rFonts w:ascii="黑体" w:eastAsia="黑体" w:hAnsi="黑体" w:hint="eastAsia"/>
          <w:sz w:val="32"/>
          <w:szCs w:val="32"/>
        </w:rPr>
        <w:t>二、奖学金评选条件</w:t>
      </w:r>
    </w:p>
    <w:p w:rsidR="009D03F2" w:rsidRPr="00C4404C" w:rsidRDefault="009D03F2" w:rsidP="009D03F2">
      <w:pPr>
        <w:pStyle w:val="l"/>
        <w:widowControl w:val="0"/>
        <w:spacing w:before="0" w:beforeAutospacing="0" w:after="0" w:afterAutospacing="0" w:line="560" w:lineRule="exact"/>
        <w:ind w:firstLineChars="200" w:firstLine="643"/>
        <w:jc w:val="both"/>
        <w:rPr>
          <w:rFonts w:ascii="仿宋_GB2312" w:eastAsia="仿宋_GB2312"/>
          <w:b/>
          <w:sz w:val="32"/>
          <w:szCs w:val="32"/>
        </w:rPr>
      </w:pPr>
      <w:r w:rsidRPr="00C4404C">
        <w:rPr>
          <w:rFonts w:ascii="仿宋_GB2312" w:eastAsia="仿宋_GB2312" w:hint="eastAsia"/>
          <w:b/>
          <w:sz w:val="32"/>
          <w:szCs w:val="32"/>
        </w:rPr>
        <w:t>1.本科生</w:t>
      </w:r>
      <w:r w:rsidR="00DC47B5" w:rsidRPr="00C4404C">
        <w:rPr>
          <w:rFonts w:ascii="仿宋_GB2312" w:eastAsia="仿宋_GB2312" w:hint="eastAsia"/>
          <w:b/>
          <w:sz w:val="32"/>
          <w:szCs w:val="32"/>
        </w:rPr>
        <w:t>奖学金</w:t>
      </w:r>
    </w:p>
    <w:p w:rsidR="009D03F2" w:rsidRPr="00C4404C" w:rsidRDefault="009D03F2" w:rsidP="009D03F2">
      <w:pPr>
        <w:pStyle w:val="l"/>
        <w:widowControl w:val="0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 w:rsidRPr="00C4404C">
        <w:rPr>
          <w:rFonts w:ascii="仿宋_GB2312" w:eastAsia="仿宋_GB2312" w:hint="eastAsia"/>
          <w:sz w:val="32"/>
          <w:szCs w:val="32"/>
        </w:rPr>
        <w:t>二年级及以上在校本科生，上一学年综合测评总成绩在专业</w:t>
      </w:r>
      <w:r w:rsidRPr="00C4404C">
        <w:rPr>
          <w:rFonts w:ascii="仿宋_GB2312" w:eastAsia="仿宋_GB2312" w:hint="eastAsia"/>
          <w:sz w:val="32"/>
          <w:szCs w:val="32"/>
        </w:rPr>
        <w:lastRenderedPageBreak/>
        <w:t>年级前10%者可提出申请。按学业成绩由高到低依次排序，符合以下条件之一者可优先考虑：</w:t>
      </w:r>
    </w:p>
    <w:p w:rsidR="009D03F2" w:rsidRPr="00C4404C" w:rsidRDefault="009D03F2" w:rsidP="009D03F2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C4404C">
        <w:rPr>
          <w:rFonts w:ascii="仿宋_GB2312" w:eastAsia="仿宋_GB2312" w:hint="eastAsia"/>
          <w:sz w:val="32"/>
          <w:szCs w:val="32"/>
        </w:rPr>
        <w:t>（1）在校外参加各类市级以上竞赛，如“挑战杯”、创业大赛等获三等奖及以上奖励者。按竞赛规格、获奖等级顺序排列；团体获奖的，按个人参与层次排列。</w:t>
      </w:r>
    </w:p>
    <w:p w:rsidR="009D03F2" w:rsidRPr="00C4404C" w:rsidRDefault="009D03F2" w:rsidP="009D03F2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C4404C">
        <w:rPr>
          <w:rFonts w:ascii="仿宋_GB2312" w:eastAsia="仿宋_GB2312" w:hAnsi="宋体" w:cs="宋体" w:hint="eastAsia"/>
          <w:kern w:val="0"/>
          <w:sz w:val="32"/>
          <w:szCs w:val="32"/>
        </w:rPr>
        <w:t>（2）担任</w:t>
      </w:r>
      <w:r w:rsidR="00A76590" w:rsidRPr="00C4404C">
        <w:rPr>
          <w:rFonts w:ascii="仿宋_GB2312" w:eastAsia="仿宋_GB2312" w:hAnsi="宋体" w:cs="宋体" w:hint="eastAsia"/>
          <w:kern w:val="0"/>
          <w:sz w:val="32"/>
          <w:szCs w:val="32"/>
        </w:rPr>
        <w:t>市</w:t>
      </w:r>
      <w:r w:rsidRPr="00C4404C">
        <w:rPr>
          <w:rFonts w:ascii="仿宋_GB2312" w:eastAsia="仿宋_GB2312" w:hAnsi="宋体" w:cs="宋体" w:hint="eastAsia"/>
          <w:kern w:val="0"/>
          <w:sz w:val="32"/>
          <w:szCs w:val="32"/>
        </w:rPr>
        <w:t>级以上</w:t>
      </w:r>
      <w:r w:rsidR="00A76590" w:rsidRPr="00C4404C">
        <w:rPr>
          <w:rFonts w:ascii="仿宋_GB2312" w:eastAsia="仿宋_GB2312" w:hAnsi="宋体" w:cs="宋体" w:hint="eastAsia"/>
          <w:kern w:val="0"/>
          <w:sz w:val="32"/>
          <w:szCs w:val="32"/>
        </w:rPr>
        <w:t>（含市级）</w:t>
      </w:r>
      <w:r w:rsidRPr="00C4404C">
        <w:rPr>
          <w:rFonts w:ascii="仿宋_GB2312" w:eastAsia="仿宋_GB2312" w:hAnsi="宋体" w:cs="宋体" w:hint="eastAsia"/>
          <w:kern w:val="0"/>
          <w:sz w:val="32"/>
          <w:szCs w:val="32"/>
        </w:rPr>
        <w:t>科研课题组成员；按个人排名先后排列。在本专业期刊上发表学术论文；按论文数量、刊物等级从高到低依次排列（发表论文均指第一作者，若为第二作者，第一作者必须是其指导老师）。</w:t>
      </w:r>
    </w:p>
    <w:p w:rsidR="009D03F2" w:rsidRPr="00C4404C" w:rsidRDefault="009D03F2" w:rsidP="009D03F2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C4404C">
        <w:rPr>
          <w:rFonts w:ascii="仿宋_GB2312" w:eastAsia="仿宋_GB2312" w:hAnsi="宋体" w:cs="宋体" w:hint="eastAsia"/>
          <w:kern w:val="0"/>
          <w:sz w:val="32"/>
          <w:szCs w:val="32"/>
        </w:rPr>
        <w:t>（3）参与社会工作，或在社会调查、社会实践中获得市级以上荣誉称号者。按授予单位等级排序。</w:t>
      </w:r>
    </w:p>
    <w:p w:rsidR="009D03F2" w:rsidRPr="00C4404C" w:rsidRDefault="009D03F2" w:rsidP="009D03F2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C4404C">
        <w:rPr>
          <w:rFonts w:ascii="仿宋_GB2312" w:eastAsia="仿宋_GB2312" w:hAnsi="宋体" w:cs="宋体" w:hint="eastAsia"/>
          <w:kern w:val="0"/>
          <w:sz w:val="32"/>
          <w:szCs w:val="32"/>
        </w:rPr>
        <w:t>在排序过程中，最后一名当出现成绩相同、有并列情况时，由学院根据学生的在校表现（思想品德、参加社会活动、社会工作等）进行综合衡量和评审。</w:t>
      </w:r>
    </w:p>
    <w:p w:rsidR="009D03F2" w:rsidRPr="00C4404C" w:rsidRDefault="009D03F2" w:rsidP="009D03F2">
      <w:pPr>
        <w:spacing w:line="560" w:lineRule="exact"/>
        <w:ind w:firstLineChars="200" w:firstLine="643"/>
        <w:rPr>
          <w:rFonts w:ascii="仿宋_GB2312" w:eastAsia="仿宋_GB2312" w:hAnsi="宋体" w:cs="宋体"/>
          <w:b/>
          <w:kern w:val="0"/>
          <w:sz w:val="32"/>
          <w:szCs w:val="32"/>
        </w:rPr>
      </w:pPr>
      <w:r w:rsidRPr="00C4404C">
        <w:rPr>
          <w:rFonts w:ascii="仿宋_GB2312" w:eastAsia="仿宋_GB2312" w:hAnsi="宋体" w:cs="宋体" w:hint="eastAsia"/>
          <w:b/>
          <w:kern w:val="0"/>
          <w:sz w:val="32"/>
          <w:szCs w:val="32"/>
        </w:rPr>
        <w:t>2.研究生</w:t>
      </w:r>
      <w:r w:rsidR="004972D1" w:rsidRPr="00C4404C">
        <w:rPr>
          <w:rFonts w:ascii="仿宋_GB2312" w:eastAsia="仿宋_GB2312" w:hAnsi="宋体" w:cs="宋体" w:hint="eastAsia"/>
          <w:b/>
          <w:kern w:val="0"/>
          <w:sz w:val="32"/>
          <w:szCs w:val="32"/>
        </w:rPr>
        <w:t>励志奖学金</w:t>
      </w:r>
    </w:p>
    <w:p w:rsidR="009D03F2" w:rsidRPr="00C4404C" w:rsidRDefault="00E41658" w:rsidP="009D03F2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C4404C">
        <w:rPr>
          <w:rFonts w:ascii="仿宋_GB2312" w:eastAsia="仿宋_GB2312" w:hAnsi="宋体" w:cs="宋体" w:hint="eastAsia"/>
          <w:kern w:val="0"/>
          <w:sz w:val="32"/>
          <w:szCs w:val="32"/>
        </w:rPr>
        <w:t>获</w:t>
      </w:r>
      <w:r w:rsidR="00C4404C" w:rsidRPr="00C4404C">
        <w:rPr>
          <w:rFonts w:ascii="仿宋_GB2312" w:eastAsia="仿宋_GB2312" w:hAnsi="宋体" w:cs="宋体" w:hint="eastAsia"/>
          <w:kern w:val="0"/>
          <w:sz w:val="32"/>
          <w:szCs w:val="32"/>
        </w:rPr>
        <w:t>得</w:t>
      </w:r>
      <w:r w:rsidRPr="00C4404C">
        <w:rPr>
          <w:rFonts w:ascii="仿宋_GB2312" w:eastAsia="仿宋_GB2312" w:hAnsi="宋体" w:cs="宋体" w:hint="eastAsia"/>
          <w:kern w:val="0"/>
          <w:sz w:val="32"/>
          <w:szCs w:val="32"/>
        </w:rPr>
        <w:t>推免资格入学的研究生</w:t>
      </w:r>
      <w:r w:rsidR="00C4404C" w:rsidRPr="00C4404C">
        <w:rPr>
          <w:rFonts w:ascii="仿宋_GB2312" w:eastAsia="仿宋_GB2312" w:hAnsi="宋体" w:cs="宋体" w:hint="eastAsia"/>
          <w:kern w:val="0"/>
          <w:sz w:val="32"/>
          <w:szCs w:val="32"/>
        </w:rPr>
        <w:t>一年级新生</w:t>
      </w:r>
      <w:r w:rsidRPr="00C4404C">
        <w:rPr>
          <w:rFonts w:ascii="仿宋_GB2312" w:eastAsia="仿宋_GB2312" w:hAnsi="宋体" w:cs="宋体" w:hint="eastAsia"/>
          <w:kern w:val="0"/>
          <w:sz w:val="32"/>
          <w:szCs w:val="32"/>
        </w:rPr>
        <w:t>可提出申请，根据入学时综合学业表现进行评选；如当年推免生人数少于评奖名额，则优先考虑家庭经济困难新生</w:t>
      </w:r>
      <w:r w:rsidR="009E758F" w:rsidRPr="00C4404C">
        <w:rPr>
          <w:rFonts w:ascii="仿宋_GB2312" w:eastAsia="仿宋_GB2312" w:hAnsi="宋体" w:cs="宋体" w:hint="eastAsia"/>
          <w:kern w:val="0"/>
          <w:sz w:val="32"/>
          <w:szCs w:val="32"/>
        </w:rPr>
        <w:t>（需提供家庭经济情况证明材料）</w:t>
      </w:r>
      <w:r w:rsidRPr="00C4404C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9D03F2" w:rsidRPr="00C4404C" w:rsidRDefault="009D03F2" w:rsidP="009D03F2">
      <w:pPr>
        <w:spacing w:line="560" w:lineRule="exact"/>
        <w:ind w:firstLineChars="200" w:firstLine="640"/>
        <w:rPr>
          <w:rFonts w:ascii="黑体" w:eastAsia="黑体" w:hAnsi="黑体" w:cs="宋体"/>
          <w:kern w:val="0"/>
          <w:sz w:val="32"/>
          <w:szCs w:val="32"/>
        </w:rPr>
      </w:pPr>
      <w:r w:rsidRPr="00C4404C">
        <w:rPr>
          <w:rFonts w:ascii="黑体" w:eastAsia="黑体" w:hAnsi="黑体" w:cs="宋体" w:hint="eastAsia"/>
          <w:kern w:val="0"/>
          <w:sz w:val="32"/>
          <w:szCs w:val="32"/>
        </w:rPr>
        <w:t>三、</w:t>
      </w:r>
      <w:r w:rsidR="009E52FA" w:rsidRPr="00C4404C">
        <w:rPr>
          <w:rFonts w:ascii="黑体" w:eastAsia="黑体" w:hAnsi="黑体" w:cs="宋体" w:hint="eastAsia"/>
          <w:kern w:val="0"/>
          <w:sz w:val="32"/>
          <w:szCs w:val="32"/>
        </w:rPr>
        <w:t>境外交流</w:t>
      </w:r>
      <w:r w:rsidRPr="00C4404C">
        <w:rPr>
          <w:rFonts w:ascii="黑体" w:eastAsia="黑体" w:hAnsi="黑体" w:cs="宋体" w:hint="eastAsia"/>
          <w:kern w:val="0"/>
          <w:sz w:val="32"/>
          <w:szCs w:val="32"/>
        </w:rPr>
        <w:t>助学金评选条件</w:t>
      </w:r>
    </w:p>
    <w:p w:rsidR="009D03F2" w:rsidRPr="00C4404C" w:rsidRDefault="009D03F2" w:rsidP="009D03F2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C4404C">
        <w:rPr>
          <w:rFonts w:ascii="仿宋_GB2312" w:eastAsia="仿宋_GB2312" w:hAnsi="宋体" w:hint="eastAsia"/>
          <w:sz w:val="32"/>
          <w:szCs w:val="32"/>
        </w:rPr>
        <w:t>家庭经济困难，不能或不足以支付在读期间</w:t>
      </w:r>
      <w:r w:rsidR="00910AB9" w:rsidRPr="00C4404C">
        <w:rPr>
          <w:rFonts w:ascii="仿宋_GB2312" w:eastAsia="仿宋_GB2312" w:hAnsi="宋体" w:hint="eastAsia"/>
          <w:sz w:val="32"/>
          <w:szCs w:val="32"/>
        </w:rPr>
        <w:t>参加学校组织的境外学习交流项目</w:t>
      </w:r>
      <w:r w:rsidRPr="00C4404C">
        <w:rPr>
          <w:rFonts w:ascii="仿宋_GB2312" w:eastAsia="仿宋_GB2312" w:hAnsi="宋体" w:hint="eastAsia"/>
          <w:sz w:val="32"/>
          <w:szCs w:val="32"/>
        </w:rPr>
        <w:t>，且在过去一学年</w:t>
      </w:r>
      <w:r w:rsidR="00910AB9" w:rsidRPr="00C4404C">
        <w:rPr>
          <w:rFonts w:ascii="仿宋_GB2312" w:eastAsia="仿宋_GB2312" w:hAnsi="宋体" w:hint="eastAsia"/>
          <w:sz w:val="32"/>
          <w:szCs w:val="32"/>
        </w:rPr>
        <w:t>获得学校三等奖学金以上</w:t>
      </w:r>
      <w:r w:rsidR="009E52FA" w:rsidRPr="00C4404C">
        <w:rPr>
          <w:rFonts w:ascii="仿宋_GB2312" w:eastAsia="仿宋_GB2312" w:hAnsi="宋体" w:hint="eastAsia"/>
          <w:sz w:val="32"/>
          <w:szCs w:val="32"/>
        </w:rPr>
        <w:t>并已确认获得参加境外交流项目资格</w:t>
      </w:r>
      <w:r w:rsidRPr="00C4404C">
        <w:rPr>
          <w:rFonts w:ascii="仿宋_GB2312" w:eastAsia="仿宋_GB2312" w:hAnsi="宋体" w:hint="eastAsia"/>
          <w:sz w:val="32"/>
          <w:szCs w:val="32"/>
        </w:rPr>
        <w:t>的本科生可申请</w:t>
      </w:r>
      <w:r w:rsidR="009E52FA" w:rsidRPr="00C4404C">
        <w:rPr>
          <w:rFonts w:ascii="仿宋_GB2312" w:eastAsia="仿宋_GB2312" w:hAnsi="宋体" w:hint="eastAsia"/>
          <w:sz w:val="32"/>
          <w:szCs w:val="32"/>
        </w:rPr>
        <w:t>境外交流</w:t>
      </w:r>
      <w:r w:rsidR="009E52FA" w:rsidRPr="00C4404C">
        <w:rPr>
          <w:rFonts w:ascii="仿宋_GB2312" w:eastAsia="仿宋_GB2312" w:hAnsi="宋体" w:hint="eastAsia"/>
          <w:sz w:val="32"/>
          <w:szCs w:val="32"/>
        </w:rPr>
        <w:t>助</w:t>
      </w:r>
      <w:r w:rsidR="009E52FA" w:rsidRPr="00C4404C">
        <w:rPr>
          <w:rFonts w:ascii="仿宋_GB2312" w:eastAsia="仿宋_GB2312" w:hAnsi="宋体" w:hint="eastAsia"/>
          <w:sz w:val="32"/>
          <w:szCs w:val="32"/>
        </w:rPr>
        <w:lastRenderedPageBreak/>
        <w:t>学金</w:t>
      </w:r>
      <w:r w:rsidR="009E52FA" w:rsidRPr="00C4404C">
        <w:rPr>
          <w:rFonts w:ascii="仿宋_GB2312" w:eastAsia="仿宋_GB2312" w:hAnsi="宋体" w:hint="eastAsia"/>
          <w:sz w:val="32"/>
          <w:szCs w:val="32"/>
        </w:rPr>
        <w:t>。</w:t>
      </w:r>
    </w:p>
    <w:p w:rsidR="009D03F2" w:rsidRPr="00C4404C" w:rsidRDefault="009D03F2" w:rsidP="009D03F2">
      <w:pPr>
        <w:spacing w:line="560" w:lineRule="exact"/>
        <w:ind w:firstLineChars="200" w:firstLine="640"/>
        <w:rPr>
          <w:rFonts w:ascii="黑体" w:eastAsia="黑体" w:hAnsi="黑体" w:cs="宋体"/>
          <w:kern w:val="0"/>
          <w:sz w:val="32"/>
          <w:szCs w:val="32"/>
        </w:rPr>
      </w:pPr>
      <w:r w:rsidRPr="00C4404C">
        <w:rPr>
          <w:rFonts w:ascii="黑体" w:eastAsia="黑体" w:hAnsi="黑体" w:cs="宋体" w:hint="eastAsia"/>
          <w:kern w:val="0"/>
          <w:sz w:val="32"/>
          <w:szCs w:val="32"/>
        </w:rPr>
        <w:t>四、评奖人数及金额</w:t>
      </w:r>
    </w:p>
    <w:p w:rsidR="009E52FA" w:rsidRPr="00C4404C" w:rsidRDefault="009D03F2" w:rsidP="009D03F2">
      <w:pPr>
        <w:spacing w:line="560" w:lineRule="exact"/>
        <w:ind w:firstLineChars="200" w:firstLine="640"/>
        <w:rPr>
          <w:rFonts w:ascii="楷体_GB2312" w:eastAsia="楷体_GB2312" w:hAnsi="宋体" w:cs="宋体" w:hint="eastAsia"/>
          <w:kern w:val="0"/>
          <w:sz w:val="32"/>
          <w:szCs w:val="32"/>
        </w:rPr>
      </w:pPr>
      <w:r w:rsidRPr="00C4404C">
        <w:rPr>
          <w:rFonts w:ascii="楷体_GB2312" w:eastAsia="楷体_GB2312" w:hAnsi="宋体" w:cs="宋体" w:hint="eastAsia"/>
          <w:kern w:val="0"/>
          <w:sz w:val="32"/>
          <w:szCs w:val="32"/>
        </w:rPr>
        <w:t>（一）</w:t>
      </w:r>
      <w:r w:rsidR="009E52FA" w:rsidRPr="00C4404C">
        <w:rPr>
          <w:rFonts w:ascii="楷体_GB2312" w:eastAsia="楷体_GB2312" w:hAnsi="宋体" w:cs="宋体" w:hint="eastAsia"/>
          <w:kern w:val="0"/>
          <w:sz w:val="32"/>
          <w:szCs w:val="32"/>
        </w:rPr>
        <w:t>奖学金</w:t>
      </w:r>
    </w:p>
    <w:p w:rsidR="009D03F2" w:rsidRPr="00C4404C" w:rsidRDefault="009E52FA" w:rsidP="009D03F2">
      <w:pPr>
        <w:spacing w:line="560" w:lineRule="exact"/>
        <w:ind w:firstLineChars="200" w:firstLine="640"/>
        <w:rPr>
          <w:rFonts w:ascii="楷体_GB2312" w:eastAsia="楷体_GB2312" w:hAnsi="宋体" w:cs="宋体"/>
          <w:kern w:val="0"/>
          <w:sz w:val="32"/>
          <w:szCs w:val="32"/>
        </w:rPr>
      </w:pPr>
      <w:r w:rsidRPr="00C4404C">
        <w:rPr>
          <w:rFonts w:ascii="楷体_GB2312" w:eastAsia="楷体_GB2312" w:hAnsi="宋体" w:cs="宋体" w:hint="eastAsia"/>
          <w:kern w:val="0"/>
          <w:sz w:val="32"/>
          <w:szCs w:val="32"/>
        </w:rPr>
        <w:t>1.</w:t>
      </w:r>
      <w:r w:rsidR="00E41658" w:rsidRPr="00C4404C">
        <w:rPr>
          <w:rFonts w:ascii="楷体_GB2312" w:eastAsia="楷体_GB2312" w:hAnsi="宋体" w:cs="宋体" w:hint="eastAsia"/>
          <w:kern w:val="0"/>
          <w:sz w:val="32"/>
          <w:szCs w:val="32"/>
        </w:rPr>
        <w:t>本科生</w:t>
      </w:r>
      <w:r w:rsidR="009D03F2" w:rsidRPr="00C4404C">
        <w:rPr>
          <w:rFonts w:ascii="楷体_GB2312" w:eastAsia="楷体_GB2312" w:hAnsi="宋体" w:cs="宋体" w:hint="eastAsia"/>
          <w:kern w:val="0"/>
          <w:sz w:val="32"/>
          <w:szCs w:val="32"/>
        </w:rPr>
        <w:t>奖学金</w:t>
      </w:r>
      <w:r w:rsidR="00E41658" w:rsidRPr="00C4404C">
        <w:rPr>
          <w:rFonts w:ascii="楷体_GB2312" w:eastAsia="楷体_GB2312" w:hAnsi="宋体" w:cs="宋体" w:hint="eastAsia"/>
          <w:kern w:val="0"/>
          <w:sz w:val="32"/>
          <w:szCs w:val="32"/>
        </w:rPr>
        <w:t>：</w:t>
      </w:r>
      <w:r w:rsidR="009D03F2" w:rsidRPr="00C4404C">
        <w:rPr>
          <w:rFonts w:ascii="楷体_GB2312" w:eastAsia="楷体_GB2312" w:hAnsi="宋体" w:cs="宋体" w:hint="eastAsia"/>
          <w:kern w:val="0"/>
          <w:sz w:val="32"/>
          <w:szCs w:val="32"/>
        </w:rPr>
        <w:t>5000元/人，每年</w:t>
      </w:r>
      <w:r w:rsidR="00E41658" w:rsidRPr="00C4404C">
        <w:rPr>
          <w:rFonts w:ascii="楷体_GB2312" w:eastAsia="楷体_GB2312" w:hAnsi="宋体" w:cs="宋体" w:hint="eastAsia"/>
          <w:kern w:val="0"/>
          <w:sz w:val="32"/>
          <w:szCs w:val="32"/>
        </w:rPr>
        <w:t>32</w:t>
      </w:r>
      <w:r w:rsidR="00910AB9" w:rsidRPr="00C4404C">
        <w:rPr>
          <w:rFonts w:ascii="楷体_GB2312" w:eastAsia="楷体_GB2312" w:hAnsi="宋体" w:cs="宋体" w:hint="eastAsia"/>
          <w:kern w:val="0"/>
          <w:sz w:val="32"/>
          <w:szCs w:val="32"/>
        </w:rPr>
        <w:t>-</w:t>
      </w:r>
      <w:r w:rsidR="00E41658" w:rsidRPr="00C4404C">
        <w:rPr>
          <w:rFonts w:ascii="楷体_GB2312" w:eastAsia="楷体_GB2312" w:hAnsi="宋体" w:cs="宋体" w:hint="eastAsia"/>
          <w:kern w:val="0"/>
          <w:sz w:val="32"/>
          <w:szCs w:val="32"/>
        </w:rPr>
        <w:t>48</w:t>
      </w:r>
      <w:r w:rsidR="009D03F2" w:rsidRPr="00C4404C">
        <w:rPr>
          <w:rFonts w:ascii="楷体_GB2312" w:eastAsia="楷体_GB2312" w:hAnsi="宋体" w:cs="宋体" w:hint="eastAsia"/>
          <w:kern w:val="0"/>
          <w:sz w:val="32"/>
          <w:szCs w:val="32"/>
        </w:rPr>
        <w:t>人</w:t>
      </w:r>
      <w:r w:rsidR="00E41658" w:rsidRPr="00C4404C">
        <w:rPr>
          <w:rFonts w:ascii="楷体_GB2312" w:eastAsia="楷体_GB2312" w:hAnsi="宋体" w:cs="宋体" w:hint="eastAsia"/>
          <w:kern w:val="0"/>
          <w:sz w:val="32"/>
          <w:szCs w:val="32"/>
        </w:rPr>
        <w:t>；</w:t>
      </w:r>
    </w:p>
    <w:p w:rsidR="00E41658" w:rsidRPr="00C4404C" w:rsidRDefault="009E52FA" w:rsidP="009D03F2">
      <w:pPr>
        <w:spacing w:line="560" w:lineRule="exact"/>
        <w:ind w:firstLineChars="200" w:firstLine="640"/>
        <w:rPr>
          <w:rFonts w:ascii="楷体_GB2312" w:eastAsia="楷体_GB2312" w:hAnsi="宋体" w:cs="宋体" w:hint="eastAsia"/>
          <w:kern w:val="0"/>
          <w:sz w:val="32"/>
          <w:szCs w:val="32"/>
        </w:rPr>
      </w:pPr>
      <w:r w:rsidRPr="00C4404C">
        <w:rPr>
          <w:rFonts w:ascii="楷体_GB2312" w:eastAsia="楷体_GB2312" w:hAnsi="宋体" w:cs="宋体" w:hint="eastAsia"/>
          <w:kern w:val="0"/>
          <w:sz w:val="32"/>
          <w:szCs w:val="32"/>
        </w:rPr>
        <w:t>2．</w:t>
      </w:r>
      <w:r w:rsidR="00E41658" w:rsidRPr="00C4404C">
        <w:rPr>
          <w:rFonts w:ascii="楷体_GB2312" w:eastAsia="楷体_GB2312" w:hAnsi="宋体" w:cs="宋体" w:hint="eastAsia"/>
          <w:kern w:val="0"/>
          <w:sz w:val="32"/>
          <w:szCs w:val="32"/>
        </w:rPr>
        <w:t>研究生励志奖学金：5000元/人，每年8-12人；</w:t>
      </w:r>
    </w:p>
    <w:p w:rsidR="009D03F2" w:rsidRPr="00C4404C" w:rsidRDefault="00E41658" w:rsidP="00910AB9">
      <w:pPr>
        <w:spacing w:line="560" w:lineRule="exact"/>
        <w:ind w:firstLineChars="200" w:firstLine="640"/>
        <w:rPr>
          <w:rFonts w:ascii="楷体_GB2312" w:eastAsia="楷体_GB2312" w:hAnsi="宋体" w:cs="宋体"/>
          <w:kern w:val="0"/>
          <w:sz w:val="32"/>
          <w:szCs w:val="32"/>
        </w:rPr>
      </w:pPr>
      <w:r w:rsidRPr="00C4404C">
        <w:rPr>
          <w:rFonts w:ascii="楷体_GB2312" w:eastAsia="楷体_GB2312" w:hAnsi="宋体" w:cs="宋体" w:hint="eastAsia"/>
          <w:kern w:val="0"/>
          <w:sz w:val="32"/>
          <w:szCs w:val="32"/>
        </w:rPr>
        <w:t>（</w:t>
      </w:r>
      <w:r w:rsidR="009E52FA" w:rsidRPr="00C4404C">
        <w:rPr>
          <w:rFonts w:ascii="楷体_GB2312" w:eastAsia="楷体_GB2312" w:hAnsi="宋体" w:cs="宋体" w:hint="eastAsia"/>
          <w:kern w:val="0"/>
          <w:sz w:val="32"/>
          <w:szCs w:val="32"/>
        </w:rPr>
        <w:t>二</w:t>
      </w:r>
      <w:r w:rsidRPr="00C4404C">
        <w:rPr>
          <w:rFonts w:ascii="楷体_GB2312" w:eastAsia="楷体_GB2312" w:hAnsi="宋体" w:cs="宋体" w:hint="eastAsia"/>
          <w:kern w:val="0"/>
          <w:sz w:val="32"/>
          <w:szCs w:val="32"/>
        </w:rPr>
        <w:t>）</w:t>
      </w:r>
      <w:r w:rsidR="009E758F" w:rsidRPr="00C4404C">
        <w:rPr>
          <w:rFonts w:ascii="楷体_GB2312" w:eastAsia="楷体_GB2312" w:hAnsi="宋体" w:cs="宋体" w:hint="eastAsia"/>
          <w:kern w:val="0"/>
          <w:sz w:val="32"/>
          <w:szCs w:val="32"/>
        </w:rPr>
        <w:t>境外交流</w:t>
      </w:r>
      <w:r w:rsidR="009D03F2" w:rsidRPr="00C4404C">
        <w:rPr>
          <w:rFonts w:ascii="楷体_GB2312" w:eastAsia="楷体_GB2312" w:hAnsi="宋体" w:cs="宋体" w:hint="eastAsia"/>
          <w:kern w:val="0"/>
          <w:sz w:val="32"/>
          <w:szCs w:val="32"/>
        </w:rPr>
        <w:t>助学金</w:t>
      </w:r>
      <w:r w:rsidRPr="00C4404C">
        <w:rPr>
          <w:rFonts w:ascii="楷体_GB2312" w:eastAsia="楷体_GB2312" w:hAnsi="宋体" w:cs="宋体" w:hint="eastAsia"/>
          <w:kern w:val="0"/>
          <w:sz w:val="32"/>
          <w:szCs w:val="32"/>
        </w:rPr>
        <w:t>：</w:t>
      </w:r>
      <w:r w:rsidR="00910AB9" w:rsidRPr="00C4404C">
        <w:rPr>
          <w:rFonts w:ascii="楷体_GB2312" w:eastAsia="楷体_GB2312" w:hAnsi="宋体" w:cs="宋体" w:hint="eastAsia"/>
          <w:kern w:val="0"/>
          <w:sz w:val="32"/>
          <w:szCs w:val="32"/>
        </w:rPr>
        <w:t>10000</w:t>
      </w:r>
      <w:r w:rsidR="009D03F2" w:rsidRPr="00C4404C">
        <w:rPr>
          <w:rFonts w:ascii="楷体_GB2312" w:eastAsia="楷体_GB2312" w:hAnsi="宋体" w:cs="宋体" w:hint="eastAsia"/>
          <w:kern w:val="0"/>
          <w:sz w:val="32"/>
          <w:szCs w:val="32"/>
        </w:rPr>
        <w:t>元/人，</w:t>
      </w:r>
      <w:r w:rsidR="00910AB9" w:rsidRPr="00C4404C">
        <w:rPr>
          <w:rFonts w:ascii="楷体_GB2312" w:eastAsia="楷体_GB2312" w:hAnsi="宋体" w:cs="宋体" w:hint="eastAsia"/>
          <w:kern w:val="0"/>
          <w:sz w:val="32"/>
          <w:szCs w:val="32"/>
        </w:rPr>
        <w:t>每年10人</w:t>
      </w:r>
      <w:r w:rsidR="009D03F2" w:rsidRPr="00C4404C">
        <w:rPr>
          <w:rFonts w:ascii="楷体_GB2312" w:eastAsia="楷体_GB2312" w:hAnsi="宋体" w:cs="宋体" w:hint="eastAsia"/>
          <w:kern w:val="0"/>
          <w:sz w:val="32"/>
          <w:szCs w:val="32"/>
        </w:rPr>
        <w:t>。</w:t>
      </w:r>
    </w:p>
    <w:p w:rsidR="009D03F2" w:rsidRPr="00C4404C" w:rsidRDefault="00910AB9" w:rsidP="009D03F2">
      <w:pPr>
        <w:spacing w:line="560" w:lineRule="exact"/>
        <w:ind w:firstLineChars="200" w:firstLine="640"/>
        <w:rPr>
          <w:rFonts w:ascii="楷体_GB2312" w:eastAsia="楷体_GB2312" w:hAnsi="宋体" w:cs="宋体"/>
          <w:kern w:val="0"/>
          <w:sz w:val="32"/>
          <w:szCs w:val="32"/>
        </w:rPr>
      </w:pPr>
      <w:r w:rsidRPr="00C4404C">
        <w:rPr>
          <w:rFonts w:ascii="楷体_GB2312" w:eastAsia="楷体_GB2312" w:hAnsi="宋体" w:cs="宋体" w:hint="eastAsia"/>
          <w:kern w:val="0"/>
          <w:sz w:val="32"/>
          <w:szCs w:val="32"/>
        </w:rPr>
        <w:t>原则上</w:t>
      </w:r>
      <w:r w:rsidR="009D03F2" w:rsidRPr="00C4404C">
        <w:rPr>
          <w:rFonts w:ascii="楷体_GB2312" w:eastAsia="楷体_GB2312" w:hAnsi="宋体" w:cs="宋体" w:hint="eastAsia"/>
          <w:kern w:val="0"/>
          <w:sz w:val="32"/>
          <w:szCs w:val="32"/>
        </w:rPr>
        <w:t>同一申请者</w:t>
      </w:r>
      <w:r w:rsidRPr="00C4404C">
        <w:rPr>
          <w:rFonts w:ascii="楷体_GB2312" w:eastAsia="楷体_GB2312" w:hAnsi="宋体" w:cs="宋体" w:hint="eastAsia"/>
          <w:kern w:val="0"/>
          <w:sz w:val="32"/>
          <w:szCs w:val="32"/>
        </w:rPr>
        <w:t>同一年度</w:t>
      </w:r>
      <w:r w:rsidR="009D03F2" w:rsidRPr="00C4404C">
        <w:rPr>
          <w:rFonts w:ascii="楷体_GB2312" w:eastAsia="楷体_GB2312" w:hAnsi="宋体" w:cs="宋体" w:hint="eastAsia"/>
          <w:kern w:val="0"/>
          <w:sz w:val="32"/>
          <w:szCs w:val="32"/>
        </w:rPr>
        <w:t>只能申请奖学金或助学金</w:t>
      </w:r>
      <w:r w:rsidRPr="00C4404C">
        <w:rPr>
          <w:rFonts w:ascii="楷体_GB2312" w:eastAsia="楷体_GB2312" w:hAnsi="宋体" w:cs="宋体" w:hint="eastAsia"/>
          <w:kern w:val="0"/>
          <w:sz w:val="32"/>
          <w:szCs w:val="32"/>
        </w:rPr>
        <w:t>的其中一项</w:t>
      </w:r>
      <w:r w:rsidR="00E41658" w:rsidRPr="00C4404C">
        <w:rPr>
          <w:rFonts w:ascii="楷体_GB2312" w:eastAsia="楷体_GB2312" w:hAnsi="宋体" w:cs="宋体" w:hint="eastAsia"/>
          <w:kern w:val="0"/>
          <w:sz w:val="32"/>
          <w:szCs w:val="32"/>
        </w:rPr>
        <w:t>；奖学金每年名额根据当年奖学金总额确定。</w:t>
      </w:r>
    </w:p>
    <w:p w:rsidR="009D03F2" w:rsidRPr="00C4404C" w:rsidRDefault="009D03F2" w:rsidP="009D03F2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C4404C">
        <w:rPr>
          <w:rFonts w:ascii="黑体" w:eastAsia="黑体" w:hAnsi="黑体" w:cs="宋体" w:hint="eastAsia"/>
          <w:kern w:val="0"/>
          <w:sz w:val="32"/>
          <w:szCs w:val="32"/>
        </w:rPr>
        <w:t>五、</w:t>
      </w:r>
      <w:r w:rsidRPr="00C4404C">
        <w:rPr>
          <w:rFonts w:ascii="黑体" w:eastAsia="黑体" w:hAnsi="黑体" w:hint="eastAsia"/>
          <w:sz w:val="32"/>
          <w:szCs w:val="32"/>
        </w:rPr>
        <w:t>评审办法及发放程序</w:t>
      </w:r>
    </w:p>
    <w:p w:rsidR="009D03F2" w:rsidRPr="00C4404C" w:rsidRDefault="00C4404C" w:rsidP="009D03F2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C4404C">
        <w:rPr>
          <w:rFonts w:ascii="仿宋_GB2312" w:eastAsia="仿宋_GB2312" w:hAnsi="宋体" w:hint="eastAsia"/>
          <w:sz w:val="32"/>
          <w:szCs w:val="32"/>
        </w:rPr>
        <w:t>（一）本奖、助学金每学年评选一次，奖学金评选时间一般为每年的11月；</w:t>
      </w:r>
      <w:r w:rsidR="009E758F" w:rsidRPr="00C4404C">
        <w:rPr>
          <w:rFonts w:ascii="仿宋_GB2312" w:eastAsia="仿宋_GB2312" w:hAnsi="宋体" w:hint="eastAsia"/>
          <w:sz w:val="32"/>
          <w:szCs w:val="32"/>
        </w:rPr>
        <w:t>境外交流</w:t>
      </w:r>
      <w:r w:rsidR="00910AB9" w:rsidRPr="00C4404C">
        <w:rPr>
          <w:rFonts w:ascii="仿宋_GB2312" w:eastAsia="仿宋_GB2312" w:hAnsi="宋体" w:hint="eastAsia"/>
          <w:sz w:val="32"/>
          <w:szCs w:val="32"/>
        </w:rPr>
        <w:t>助学金评选时间一般为每年的6月</w:t>
      </w:r>
      <w:r w:rsidR="009D03F2" w:rsidRPr="00C4404C">
        <w:rPr>
          <w:rFonts w:ascii="仿宋_GB2312" w:eastAsia="仿宋_GB2312" w:hAnsi="宋体" w:hint="eastAsia"/>
          <w:sz w:val="32"/>
          <w:szCs w:val="32"/>
        </w:rPr>
        <w:t>。符合条件的学生本人提出书面申请，填写《广州医科大学</w:t>
      </w:r>
      <w:r w:rsidR="00910AB9" w:rsidRPr="00C4404C">
        <w:rPr>
          <w:rFonts w:ascii="仿宋_GB2312" w:eastAsia="仿宋_GB2312" w:hAnsi="宋体" w:hint="eastAsia"/>
          <w:sz w:val="32"/>
          <w:szCs w:val="32"/>
        </w:rPr>
        <w:t>扬子江药业</w:t>
      </w:r>
      <w:r w:rsidR="009D03F2" w:rsidRPr="00C4404C">
        <w:rPr>
          <w:rFonts w:ascii="仿宋_GB2312" w:eastAsia="仿宋_GB2312" w:hAnsi="宋体" w:hint="eastAsia"/>
          <w:sz w:val="32"/>
          <w:szCs w:val="32"/>
        </w:rPr>
        <w:t>奖、助学金申请表》（助学金申请需附相关家庭经济情况证明）。</w:t>
      </w:r>
    </w:p>
    <w:p w:rsidR="009D03F2" w:rsidRPr="00C4404C" w:rsidRDefault="009D03F2" w:rsidP="009D03F2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C4404C">
        <w:rPr>
          <w:rFonts w:ascii="仿宋_GB2312" w:eastAsia="仿宋_GB2312" w:hAnsi="宋体" w:hint="eastAsia"/>
          <w:sz w:val="32"/>
          <w:szCs w:val="32"/>
        </w:rPr>
        <w:t>（二）各学院、研究生院将符合评审条件学生的申请材料收集、整理，进行初审推荐公示后，由辅导员、学生办（科）负责人、学院领导进行审批、加盖公章后提交学生处。</w:t>
      </w:r>
    </w:p>
    <w:p w:rsidR="009D03F2" w:rsidRPr="00C4404C" w:rsidRDefault="009D03F2" w:rsidP="009D03F2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C4404C">
        <w:rPr>
          <w:rFonts w:ascii="仿宋_GB2312" w:eastAsia="仿宋_GB2312" w:hAnsi="宋体" w:hint="eastAsia"/>
          <w:sz w:val="32"/>
          <w:szCs w:val="32"/>
        </w:rPr>
        <w:t>（三）学生处汇总材料后，提交学校奖助学工作评审委员会进行复审，确定名单后由学生处在校内进行公示后，报学校领导审批并报</w:t>
      </w:r>
      <w:r w:rsidR="00910AB9" w:rsidRPr="00C4404C">
        <w:rPr>
          <w:rFonts w:ascii="仿宋_GB2312" w:eastAsia="仿宋_GB2312" w:hAnsi="宋体" w:hint="eastAsia"/>
          <w:sz w:val="32"/>
          <w:szCs w:val="32"/>
        </w:rPr>
        <w:t>扬子江药业集团</w:t>
      </w:r>
      <w:r w:rsidRPr="00C4404C">
        <w:rPr>
          <w:rFonts w:ascii="仿宋_GB2312" w:eastAsia="仿宋_GB2312" w:hAnsi="宋体" w:hint="eastAsia"/>
          <w:sz w:val="32"/>
          <w:szCs w:val="32"/>
        </w:rPr>
        <w:t>备案。有争议者由所在学院重新审核并提交处理意见。</w:t>
      </w:r>
    </w:p>
    <w:p w:rsidR="009D03F2" w:rsidRPr="00C4404C" w:rsidRDefault="009D03F2" w:rsidP="009D03F2">
      <w:pPr>
        <w:spacing w:line="560" w:lineRule="exact"/>
        <w:ind w:firstLineChars="200" w:firstLine="640"/>
        <w:rPr>
          <w:rFonts w:ascii="黑体" w:eastAsia="黑体" w:hAnsi="黑体" w:cs="宋体"/>
          <w:kern w:val="0"/>
          <w:sz w:val="32"/>
          <w:szCs w:val="32"/>
        </w:rPr>
      </w:pPr>
      <w:r w:rsidRPr="00C4404C">
        <w:rPr>
          <w:rFonts w:ascii="黑体" w:eastAsia="黑体" w:hAnsi="黑体" w:hint="eastAsia"/>
          <w:sz w:val="32"/>
          <w:szCs w:val="32"/>
        </w:rPr>
        <w:t>六、</w:t>
      </w:r>
      <w:r w:rsidRPr="00C4404C">
        <w:rPr>
          <w:rFonts w:ascii="黑体" w:eastAsia="黑体" w:hAnsi="黑体" w:cs="宋体" w:hint="eastAsia"/>
          <w:kern w:val="0"/>
          <w:sz w:val="32"/>
          <w:szCs w:val="32"/>
        </w:rPr>
        <w:t>资格丧失和取消</w:t>
      </w:r>
    </w:p>
    <w:p w:rsidR="009D03F2" w:rsidRPr="00C4404C" w:rsidRDefault="009D03F2" w:rsidP="009D03F2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C4404C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凡有下列情形之一的，学生自动失去获此奖（助）学金资格，评审委员会有权取消学生的获奖资格，有权停发剩余未发放的奖（助）学金。</w:t>
      </w:r>
      <w:bookmarkStart w:id="0" w:name="_GoBack"/>
      <w:bookmarkEnd w:id="0"/>
    </w:p>
    <w:p w:rsidR="009D03F2" w:rsidRPr="00C4404C" w:rsidRDefault="009D03F2" w:rsidP="009D03F2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C4404C">
        <w:rPr>
          <w:rFonts w:ascii="仿宋_GB2312" w:eastAsia="仿宋_GB2312" w:hAnsi="宋体" w:cs="宋体" w:hint="eastAsia"/>
          <w:kern w:val="0"/>
          <w:sz w:val="32"/>
          <w:szCs w:val="32"/>
        </w:rPr>
        <w:t>（一）触犯国家法律，或违反校纪校规，受到刑事处罚或学校范围警告（含）以上处分者。</w:t>
      </w:r>
    </w:p>
    <w:p w:rsidR="009D03F2" w:rsidRPr="00C4404C" w:rsidRDefault="009D03F2" w:rsidP="009D03F2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C4404C">
        <w:rPr>
          <w:rFonts w:ascii="仿宋_GB2312" w:eastAsia="仿宋_GB2312" w:hAnsi="宋体" w:cs="宋体" w:hint="eastAsia"/>
          <w:kern w:val="0"/>
          <w:sz w:val="32"/>
          <w:szCs w:val="32"/>
        </w:rPr>
        <w:t>（二）中途退学、辍学者。</w:t>
      </w:r>
    </w:p>
    <w:p w:rsidR="009D03F2" w:rsidRPr="00C4404C" w:rsidRDefault="009D03F2" w:rsidP="009D03F2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C4404C">
        <w:rPr>
          <w:rFonts w:ascii="黑体" w:eastAsia="黑体" w:hAnsi="黑体" w:hint="eastAsia"/>
          <w:sz w:val="32"/>
          <w:szCs w:val="32"/>
        </w:rPr>
        <w:t>七、此评选细则解释权在广州医科大学学生工作处、研究生院。</w:t>
      </w:r>
    </w:p>
    <w:p w:rsidR="009D03F2" w:rsidRPr="00C4404C" w:rsidRDefault="009D03F2" w:rsidP="009D03F2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:rsidR="007A3F94" w:rsidRPr="00C4404C" w:rsidRDefault="007A3F94" w:rsidP="009D03F2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:rsidR="009D03F2" w:rsidRPr="00C4404C" w:rsidRDefault="009D03F2" w:rsidP="009D03F2">
      <w:pPr>
        <w:widowControl/>
        <w:ind w:firstLineChars="200" w:firstLine="656"/>
        <w:rPr>
          <w:rFonts w:ascii="仿宋_GB2312" w:eastAsia="仿宋_GB2312" w:hAnsi="Times New Roman"/>
          <w:spacing w:val="4"/>
          <w:kern w:val="32"/>
          <w:sz w:val="32"/>
        </w:rPr>
      </w:pPr>
      <w:r w:rsidRPr="00C4404C">
        <w:rPr>
          <w:rFonts w:ascii="仿宋_GB2312" w:eastAsia="仿宋_GB2312" w:hAnsi="Times New Roman" w:hint="eastAsia"/>
          <w:spacing w:val="4"/>
          <w:kern w:val="32"/>
          <w:sz w:val="32"/>
        </w:rPr>
        <w:t>附件：</w:t>
      </w:r>
      <w:r w:rsidR="00910AB9" w:rsidRPr="00C4404C">
        <w:rPr>
          <w:rFonts w:ascii="仿宋_GB2312" w:eastAsia="仿宋_GB2312" w:hAnsi="Times New Roman" w:hint="eastAsia"/>
          <w:spacing w:val="4"/>
          <w:kern w:val="32"/>
          <w:sz w:val="32"/>
        </w:rPr>
        <w:t>扬子江药业</w:t>
      </w:r>
      <w:r w:rsidRPr="00C4404C">
        <w:rPr>
          <w:rFonts w:ascii="仿宋_GB2312" w:eastAsia="仿宋_GB2312" w:hAnsi="Times New Roman" w:hint="eastAsia"/>
          <w:spacing w:val="4"/>
          <w:kern w:val="32"/>
          <w:sz w:val="32"/>
        </w:rPr>
        <w:t>奖、助学金申请表</w:t>
      </w:r>
    </w:p>
    <w:p w:rsidR="009D03F2" w:rsidRPr="00C4404C" w:rsidRDefault="009D03F2" w:rsidP="009D03F2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:rsidR="009D03F2" w:rsidRPr="00C4404C" w:rsidRDefault="009D03F2" w:rsidP="009D03F2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:rsidR="009D03F2" w:rsidRPr="00C4404C" w:rsidRDefault="009D03F2" w:rsidP="009D03F2">
      <w:pPr>
        <w:spacing w:line="560" w:lineRule="exact"/>
        <w:rPr>
          <w:rFonts w:ascii="Times New Roman" w:eastAsia="仿宋_GB2312" w:hAnsi="Times New Roman"/>
          <w:sz w:val="32"/>
          <w:szCs w:val="32"/>
        </w:rPr>
        <w:sectPr w:rsidR="009D03F2" w:rsidRPr="00C4404C" w:rsidSect="00522B1E">
          <w:footerReference w:type="even" r:id="rId7"/>
          <w:footerReference w:type="default" r:id="rId8"/>
          <w:pgSz w:w="11906" w:h="16838"/>
          <w:pgMar w:top="2098" w:right="1474" w:bottom="1985" w:left="1588" w:header="851" w:footer="992" w:gutter="0"/>
          <w:cols w:space="425"/>
          <w:docGrid w:type="lines" w:linePitch="312"/>
        </w:sectPr>
      </w:pPr>
    </w:p>
    <w:p w:rsidR="009D03F2" w:rsidRPr="00C4404C" w:rsidRDefault="00910AB9" w:rsidP="009D03F2">
      <w:pPr>
        <w:widowControl/>
        <w:tabs>
          <w:tab w:val="left" w:pos="853"/>
          <w:tab w:val="left" w:pos="2323"/>
          <w:tab w:val="left" w:pos="3503"/>
          <w:tab w:val="left" w:pos="4503"/>
          <w:tab w:val="left" w:pos="5608"/>
          <w:tab w:val="left" w:pos="6693"/>
          <w:tab w:val="left" w:pos="8213"/>
        </w:tabs>
        <w:ind w:left="93"/>
        <w:jc w:val="left"/>
        <w:rPr>
          <w:rFonts w:ascii="黑体" w:eastAsia="黑体" w:hAnsi="黑体" w:cs="宋体"/>
          <w:kern w:val="0"/>
          <w:sz w:val="32"/>
          <w:szCs w:val="32"/>
        </w:rPr>
      </w:pPr>
      <w:r w:rsidRPr="00C4404C">
        <w:rPr>
          <w:rFonts w:ascii="黑体" w:eastAsia="黑体" w:hAnsi="黑体" w:cs="宋体" w:hint="eastAsia"/>
          <w:kern w:val="0"/>
          <w:sz w:val="32"/>
          <w:szCs w:val="32"/>
        </w:rPr>
        <w:lastRenderedPageBreak/>
        <w:t>附件</w:t>
      </w:r>
    </w:p>
    <w:p w:rsidR="009D03F2" w:rsidRPr="00C4404C" w:rsidRDefault="00910AB9" w:rsidP="009D03F2">
      <w:pPr>
        <w:widowControl/>
        <w:jc w:val="center"/>
        <w:rPr>
          <w:rFonts w:ascii="黑体" w:eastAsia="黑体" w:hAnsi="宋体" w:cs="宋体"/>
          <w:bCs/>
          <w:kern w:val="0"/>
          <w:sz w:val="32"/>
          <w:szCs w:val="32"/>
        </w:rPr>
      </w:pPr>
      <w:r w:rsidRPr="00C4404C">
        <w:rPr>
          <w:rFonts w:ascii="黑体" w:eastAsia="黑体" w:hAnsi="宋体" w:cs="宋体" w:hint="eastAsia"/>
          <w:bCs/>
          <w:kern w:val="0"/>
          <w:sz w:val="32"/>
          <w:szCs w:val="32"/>
        </w:rPr>
        <w:t>扬子江药业</w:t>
      </w:r>
      <w:r w:rsidR="009D03F2" w:rsidRPr="00C4404C">
        <w:rPr>
          <w:rFonts w:ascii="黑体" w:eastAsia="黑体" w:hAnsi="宋体" w:cs="宋体" w:hint="eastAsia"/>
          <w:bCs/>
          <w:kern w:val="0"/>
          <w:sz w:val="32"/>
          <w:szCs w:val="32"/>
        </w:rPr>
        <w:t>奖、助学金申请表</w:t>
      </w:r>
    </w:p>
    <w:tbl>
      <w:tblPr>
        <w:tblW w:w="10853" w:type="dxa"/>
        <w:jc w:val="center"/>
        <w:tblLook w:val="0000" w:firstRow="0" w:lastRow="0" w:firstColumn="0" w:lastColumn="0" w:noHBand="0" w:noVBand="0"/>
      </w:tblPr>
      <w:tblGrid>
        <w:gridCol w:w="846"/>
        <w:gridCol w:w="1874"/>
        <w:gridCol w:w="1822"/>
        <w:gridCol w:w="1000"/>
        <w:gridCol w:w="1105"/>
        <w:gridCol w:w="1341"/>
        <w:gridCol w:w="2865"/>
      </w:tblGrid>
      <w:tr w:rsidR="00C4404C" w:rsidRPr="00C4404C" w:rsidTr="00DE51D6">
        <w:trPr>
          <w:trHeight w:val="402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03F2" w:rsidRPr="00C4404C" w:rsidRDefault="009D03F2" w:rsidP="00DE51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9D03F2" w:rsidRPr="00C4404C" w:rsidRDefault="009D03F2" w:rsidP="00DE51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4404C">
              <w:rPr>
                <w:rFonts w:ascii="宋体" w:hAnsi="宋体" w:cs="宋体" w:hint="eastAsia"/>
                <w:kern w:val="0"/>
                <w:sz w:val="24"/>
              </w:rPr>
              <w:t>基</w:t>
            </w:r>
          </w:p>
          <w:p w:rsidR="009D03F2" w:rsidRPr="00C4404C" w:rsidRDefault="009D03F2" w:rsidP="00DE51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4404C">
              <w:rPr>
                <w:rFonts w:ascii="宋体" w:hAnsi="宋体" w:cs="宋体" w:hint="eastAsia"/>
                <w:kern w:val="0"/>
                <w:sz w:val="24"/>
              </w:rPr>
              <w:t>本</w:t>
            </w:r>
          </w:p>
          <w:p w:rsidR="009D03F2" w:rsidRPr="00C4404C" w:rsidRDefault="009D03F2" w:rsidP="00DE51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4404C">
              <w:rPr>
                <w:rFonts w:ascii="宋体" w:hAnsi="宋体" w:cs="宋体" w:hint="eastAsia"/>
                <w:kern w:val="0"/>
                <w:sz w:val="24"/>
              </w:rPr>
              <w:t>情</w:t>
            </w:r>
          </w:p>
          <w:p w:rsidR="009D03F2" w:rsidRPr="00C4404C" w:rsidRDefault="009D03F2" w:rsidP="00DE51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4404C">
              <w:rPr>
                <w:rFonts w:ascii="宋体" w:hAnsi="宋体" w:cs="宋体" w:hint="eastAsia"/>
                <w:kern w:val="0"/>
                <w:sz w:val="24"/>
              </w:rPr>
              <w:t>况</w:t>
            </w:r>
          </w:p>
          <w:p w:rsidR="009D03F2" w:rsidRPr="00C4404C" w:rsidRDefault="009D03F2" w:rsidP="00DE51D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C4404C" w:rsidRDefault="009D03F2" w:rsidP="00DE51D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4404C">
              <w:rPr>
                <w:rFonts w:ascii="宋体" w:hAnsi="宋体" w:cs="宋体" w:hint="eastAsia"/>
                <w:kern w:val="0"/>
                <w:sz w:val="24"/>
              </w:rPr>
              <w:t>姓    名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C4404C" w:rsidRDefault="009D03F2" w:rsidP="00DE51D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4404C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C4404C" w:rsidRDefault="009D03F2" w:rsidP="00DE51D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4404C">
              <w:rPr>
                <w:rFonts w:ascii="宋体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C4404C" w:rsidRDefault="009D03F2" w:rsidP="00DE51D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4404C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C4404C" w:rsidRDefault="009D03F2" w:rsidP="00DE51D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4404C">
              <w:rPr>
                <w:rFonts w:ascii="宋体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C4404C" w:rsidRDefault="009D03F2" w:rsidP="00DE51D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4404C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C4404C" w:rsidRPr="00C4404C" w:rsidTr="00DE51D6">
        <w:trPr>
          <w:trHeight w:val="402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C4404C" w:rsidRDefault="009D03F2" w:rsidP="00DE51D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C4404C" w:rsidRDefault="009D03F2" w:rsidP="00DE51D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4404C">
              <w:rPr>
                <w:rFonts w:ascii="宋体" w:hAnsi="宋体" w:cs="宋体" w:hint="eastAsia"/>
                <w:kern w:val="0"/>
                <w:sz w:val="24"/>
              </w:rPr>
              <w:t>学    号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C4404C" w:rsidRDefault="009D03F2" w:rsidP="00DE51D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4404C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C4404C" w:rsidRDefault="009D03F2" w:rsidP="00DE51D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4404C">
              <w:rPr>
                <w:rFonts w:ascii="宋体" w:hAnsi="宋体" w:cs="宋体" w:hint="eastAsia"/>
                <w:kern w:val="0"/>
                <w:sz w:val="24"/>
              </w:rPr>
              <w:t>民族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C4404C" w:rsidRDefault="009D03F2" w:rsidP="00DE51D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4404C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C4404C" w:rsidRDefault="009D03F2" w:rsidP="00DE51D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4404C">
              <w:rPr>
                <w:rFonts w:ascii="宋体" w:hAnsi="宋体" w:cs="宋体" w:hint="eastAsia"/>
                <w:kern w:val="0"/>
                <w:sz w:val="24"/>
              </w:rPr>
              <w:t>年   级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C4404C" w:rsidRDefault="009D03F2" w:rsidP="00DE51D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4404C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C4404C" w:rsidRPr="00C4404C" w:rsidTr="00DE51D6">
        <w:trPr>
          <w:trHeight w:val="402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C4404C" w:rsidRDefault="009D03F2" w:rsidP="00DE51D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C4404C" w:rsidRDefault="009D03F2" w:rsidP="00DE51D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4404C">
              <w:rPr>
                <w:rFonts w:ascii="宋体" w:hAnsi="宋体" w:cs="宋体" w:hint="eastAsia"/>
                <w:kern w:val="0"/>
                <w:sz w:val="24"/>
              </w:rPr>
              <w:t>政治面貌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C4404C" w:rsidRDefault="009D03F2" w:rsidP="00DE51D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C4404C" w:rsidRDefault="009D03F2" w:rsidP="00DE51D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4404C">
              <w:rPr>
                <w:rFonts w:ascii="宋体" w:hAnsi="宋体" w:cs="宋体" w:hint="eastAsia"/>
                <w:kern w:val="0"/>
                <w:sz w:val="24"/>
              </w:rPr>
              <w:t>学号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C4404C" w:rsidRDefault="009D03F2" w:rsidP="00DE51D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4404C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C4404C" w:rsidRDefault="009D03F2" w:rsidP="00DE51D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4404C">
              <w:rPr>
                <w:rFonts w:ascii="宋体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C4404C" w:rsidRDefault="009D03F2" w:rsidP="00DE51D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4404C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C4404C" w:rsidRPr="00C4404C" w:rsidTr="00DE51D6">
        <w:trPr>
          <w:trHeight w:val="402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C4404C" w:rsidRDefault="009D03F2" w:rsidP="00DE51D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C4404C" w:rsidRDefault="009D03F2" w:rsidP="00DE51D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4404C">
              <w:rPr>
                <w:rFonts w:ascii="宋体" w:hAnsi="宋体" w:cs="宋体" w:hint="eastAsia"/>
                <w:kern w:val="0"/>
                <w:sz w:val="24"/>
              </w:rPr>
              <w:t>身份证号</w:t>
            </w:r>
          </w:p>
        </w:tc>
        <w:tc>
          <w:tcPr>
            <w:tcW w:w="3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C4404C" w:rsidRDefault="009D03F2" w:rsidP="00DE51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3F2" w:rsidRPr="00C4404C" w:rsidRDefault="009D03F2" w:rsidP="00DE51D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4404C">
              <w:rPr>
                <w:rFonts w:ascii="宋体" w:hAnsi="宋体" w:cs="宋体" w:hint="eastAsia"/>
                <w:kern w:val="0"/>
                <w:sz w:val="24"/>
              </w:rPr>
              <w:t>英语等级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D03F2" w:rsidRPr="00C4404C" w:rsidRDefault="009D03F2" w:rsidP="00DE51D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4404C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C4404C" w:rsidRPr="00C4404C" w:rsidTr="00DE51D6">
        <w:trPr>
          <w:trHeight w:val="402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C4404C" w:rsidRDefault="009D03F2" w:rsidP="00DE51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C4404C" w:rsidRDefault="009D03F2" w:rsidP="00DE51D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4404C">
              <w:rPr>
                <w:rFonts w:ascii="宋体" w:hAnsi="宋体" w:cs="宋体" w:hint="eastAsia"/>
                <w:kern w:val="0"/>
                <w:sz w:val="24"/>
              </w:rPr>
              <w:t>学年平均绩点</w:t>
            </w: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D03F2" w:rsidRPr="00C4404C" w:rsidRDefault="009D03F2" w:rsidP="00DE51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4404C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D03F2" w:rsidRPr="00C4404C" w:rsidRDefault="009D03F2" w:rsidP="00DE51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4404C">
              <w:rPr>
                <w:rFonts w:ascii="宋体" w:hAnsi="宋体" w:cs="宋体" w:hint="eastAsia"/>
                <w:kern w:val="0"/>
                <w:sz w:val="24"/>
              </w:rPr>
              <w:t>学年综合测评排名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C4404C" w:rsidRDefault="009D03F2" w:rsidP="00DE51D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4404C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C4404C" w:rsidRPr="00C4404C" w:rsidTr="00DE51D6">
        <w:trPr>
          <w:trHeight w:val="402"/>
          <w:jc w:val="center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C4404C" w:rsidRDefault="009D03F2" w:rsidP="00DE51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C4404C" w:rsidRDefault="009D03F2" w:rsidP="00DE51D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4404C">
              <w:rPr>
                <w:rFonts w:ascii="宋体" w:hAnsi="宋体" w:cs="宋体" w:hint="eastAsia"/>
                <w:kern w:val="0"/>
                <w:sz w:val="24"/>
              </w:rPr>
              <w:t>申请项目</w:t>
            </w:r>
            <w:r w:rsidRPr="00C4404C">
              <w:rPr>
                <w:rFonts w:ascii="宋体" w:hAnsi="宋体" w:cs="宋体" w:hint="eastAsia"/>
                <w:kern w:val="0"/>
                <w:szCs w:val="21"/>
              </w:rPr>
              <w:t>（勾选）</w:t>
            </w:r>
          </w:p>
        </w:tc>
        <w:tc>
          <w:tcPr>
            <w:tcW w:w="81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03F2" w:rsidRPr="00C4404C" w:rsidRDefault="009D03F2" w:rsidP="009E758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4404C">
              <w:rPr>
                <w:rFonts w:ascii="宋体" w:hAnsi="宋体" w:cs="宋体" w:hint="eastAsia"/>
                <w:kern w:val="0"/>
                <w:sz w:val="24"/>
              </w:rPr>
              <w:t>□</w:t>
            </w:r>
            <w:r w:rsidR="009E758F" w:rsidRPr="00C4404C">
              <w:rPr>
                <w:rFonts w:ascii="宋体" w:hAnsi="宋体" w:cs="宋体" w:hint="eastAsia"/>
                <w:kern w:val="0"/>
                <w:sz w:val="24"/>
              </w:rPr>
              <w:t>本科生</w:t>
            </w:r>
            <w:r w:rsidRPr="00C4404C">
              <w:rPr>
                <w:rFonts w:ascii="宋体" w:hAnsi="宋体" w:cs="宋体" w:hint="eastAsia"/>
                <w:kern w:val="0"/>
                <w:sz w:val="24"/>
              </w:rPr>
              <w:t>奖学金  □</w:t>
            </w:r>
            <w:r w:rsidR="009E758F" w:rsidRPr="00C4404C">
              <w:rPr>
                <w:rFonts w:ascii="宋体" w:hAnsi="宋体" w:cs="宋体" w:hint="eastAsia"/>
                <w:kern w:val="0"/>
                <w:sz w:val="24"/>
              </w:rPr>
              <w:t>研究生</w:t>
            </w:r>
            <w:r w:rsidR="00910AB9" w:rsidRPr="00C4404C">
              <w:rPr>
                <w:rFonts w:ascii="宋体" w:hAnsi="宋体" w:cs="宋体" w:hint="eastAsia"/>
                <w:kern w:val="0"/>
                <w:sz w:val="24"/>
              </w:rPr>
              <w:t>励志</w:t>
            </w:r>
            <w:r w:rsidR="009E758F" w:rsidRPr="00C4404C">
              <w:rPr>
                <w:rFonts w:ascii="宋体" w:hAnsi="宋体" w:cs="宋体" w:hint="eastAsia"/>
                <w:kern w:val="0"/>
                <w:sz w:val="24"/>
              </w:rPr>
              <w:t>奖</w:t>
            </w:r>
            <w:r w:rsidR="00910AB9" w:rsidRPr="00C4404C">
              <w:rPr>
                <w:rFonts w:ascii="宋体" w:hAnsi="宋体" w:cs="宋体" w:hint="eastAsia"/>
                <w:kern w:val="0"/>
                <w:sz w:val="24"/>
              </w:rPr>
              <w:t>学金</w:t>
            </w:r>
            <w:r w:rsidR="009E758F" w:rsidRPr="00C4404C"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 w:rsidR="009E758F" w:rsidRPr="00C4404C">
              <w:rPr>
                <w:rFonts w:ascii="宋体" w:hAnsi="宋体" w:cs="宋体" w:hint="eastAsia"/>
                <w:kern w:val="0"/>
                <w:sz w:val="24"/>
              </w:rPr>
              <w:t xml:space="preserve"> □</w:t>
            </w:r>
            <w:r w:rsidR="009E758F" w:rsidRPr="00C4404C">
              <w:rPr>
                <w:rFonts w:ascii="宋体" w:hAnsi="宋体" w:cs="宋体" w:hint="eastAsia"/>
                <w:kern w:val="0"/>
                <w:sz w:val="24"/>
              </w:rPr>
              <w:t>境外交流助</w:t>
            </w:r>
            <w:r w:rsidR="009E758F" w:rsidRPr="00C4404C">
              <w:rPr>
                <w:rFonts w:ascii="宋体" w:hAnsi="宋体" w:cs="宋体" w:hint="eastAsia"/>
                <w:kern w:val="0"/>
                <w:sz w:val="24"/>
              </w:rPr>
              <w:t>学金</w:t>
            </w:r>
          </w:p>
        </w:tc>
      </w:tr>
      <w:tr w:rsidR="00C4404C" w:rsidRPr="00C4404C" w:rsidTr="00DE51D6">
        <w:trPr>
          <w:cantSplit/>
          <w:trHeight w:val="4231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9D03F2" w:rsidRPr="00C4404C" w:rsidRDefault="009D03F2" w:rsidP="00DE51D6">
            <w:pPr>
              <w:widowControl/>
              <w:ind w:left="113" w:right="113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4404C">
              <w:rPr>
                <w:rFonts w:ascii="宋体" w:hAnsi="宋体" w:cs="宋体" w:hint="eastAsia"/>
                <w:kern w:val="0"/>
                <w:sz w:val="24"/>
              </w:rPr>
              <w:t>个人简介及申请理由</w:t>
            </w:r>
          </w:p>
        </w:tc>
        <w:tc>
          <w:tcPr>
            <w:tcW w:w="1000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03F2" w:rsidRPr="00C4404C" w:rsidRDefault="009D03F2" w:rsidP="00DE51D6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C4404C">
              <w:rPr>
                <w:rFonts w:ascii="宋体" w:hAnsi="宋体" w:cs="宋体" w:hint="eastAsia"/>
                <w:kern w:val="0"/>
                <w:sz w:val="24"/>
              </w:rPr>
              <w:t>（可另附页）</w:t>
            </w:r>
          </w:p>
          <w:p w:rsidR="009D03F2" w:rsidRPr="00C4404C" w:rsidRDefault="009D03F2" w:rsidP="00DE51D6">
            <w:pPr>
              <w:widowControl/>
              <w:ind w:firstLineChars="1050" w:firstLine="2520"/>
              <w:rPr>
                <w:rFonts w:ascii="宋体" w:hAnsi="宋体" w:cs="宋体"/>
                <w:kern w:val="0"/>
                <w:sz w:val="24"/>
              </w:rPr>
            </w:pPr>
          </w:p>
          <w:p w:rsidR="009D03F2" w:rsidRPr="00C4404C" w:rsidRDefault="009D03F2" w:rsidP="00DE51D6">
            <w:pPr>
              <w:widowControl/>
              <w:ind w:firstLineChars="1050" w:firstLine="2520"/>
              <w:rPr>
                <w:rFonts w:ascii="宋体" w:hAnsi="宋体" w:cs="宋体"/>
                <w:kern w:val="0"/>
                <w:sz w:val="24"/>
              </w:rPr>
            </w:pPr>
          </w:p>
          <w:p w:rsidR="009D03F2" w:rsidRPr="00C4404C" w:rsidRDefault="009D03F2" w:rsidP="00DE51D6">
            <w:pPr>
              <w:widowControl/>
              <w:ind w:firstLineChars="1050" w:firstLine="2520"/>
              <w:rPr>
                <w:rFonts w:ascii="宋体" w:hAnsi="宋体" w:cs="宋体"/>
                <w:kern w:val="0"/>
                <w:sz w:val="24"/>
              </w:rPr>
            </w:pPr>
          </w:p>
          <w:p w:rsidR="009D03F2" w:rsidRPr="00C4404C" w:rsidRDefault="009D03F2" w:rsidP="00DE51D6">
            <w:pPr>
              <w:widowControl/>
              <w:ind w:firstLineChars="1050" w:firstLine="2520"/>
              <w:rPr>
                <w:rFonts w:ascii="宋体" w:hAnsi="宋体" w:cs="宋体"/>
                <w:kern w:val="0"/>
                <w:sz w:val="24"/>
              </w:rPr>
            </w:pPr>
          </w:p>
          <w:p w:rsidR="009D03F2" w:rsidRPr="00C4404C" w:rsidRDefault="009D03F2" w:rsidP="00DE51D6">
            <w:pPr>
              <w:widowControl/>
              <w:ind w:firstLineChars="1050" w:firstLine="2520"/>
              <w:rPr>
                <w:rFonts w:ascii="宋体" w:hAnsi="宋体" w:cs="宋体"/>
                <w:kern w:val="0"/>
                <w:sz w:val="24"/>
              </w:rPr>
            </w:pPr>
          </w:p>
          <w:p w:rsidR="009D03F2" w:rsidRPr="00C4404C" w:rsidRDefault="009D03F2" w:rsidP="00DE51D6">
            <w:pPr>
              <w:widowControl/>
              <w:ind w:firstLineChars="1050" w:firstLine="2520"/>
              <w:rPr>
                <w:rFonts w:ascii="宋体" w:hAnsi="宋体" w:cs="宋体"/>
                <w:kern w:val="0"/>
                <w:sz w:val="24"/>
              </w:rPr>
            </w:pPr>
          </w:p>
          <w:p w:rsidR="009D03F2" w:rsidRPr="00C4404C" w:rsidRDefault="009D03F2" w:rsidP="00DE51D6">
            <w:pPr>
              <w:widowControl/>
              <w:ind w:firstLineChars="1050" w:firstLine="2520"/>
              <w:rPr>
                <w:rFonts w:ascii="宋体" w:hAnsi="宋体" w:cs="宋体"/>
                <w:kern w:val="0"/>
                <w:sz w:val="24"/>
              </w:rPr>
            </w:pPr>
          </w:p>
          <w:p w:rsidR="009D03F2" w:rsidRPr="00C4404C" w:rsidRDefault="009D03F2" w:rsidP="00DE51D6">
            <w:pPr>
              <w:widowControl/>
              <w:ind w:firstLineChars="1050" w:firstLine="2520"/>
              <w:rPr>
                <w:rFonts w:ascii="宋体" w:hAnsi="宋体" w:cs="宋体"/>
                <w:kern w:val="0"/>
                <w:sz w:val="24"/>
              </w:rPr>
            </w:pPr>
          </w:p>
          <w:p w:rsidR="009D03F2" w:rsidRPr="00C4404C" w:rsidRDefault="009D03F2" w:rsidP="00DE51D6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9D03F2" w:rsidRPr="00C4404C" w:rsidRDefault="009D03F2" w:rsidP="00DE51D6">
            <w:pPr>
              <w:widowControl/>
              <w:ind w:firstLineChars="1050" w:firstLine="2520"/>
              <w:rPr>
                <w:rFonts w:ascii="宋体" w:hAnsi="宋体" w:cs="宋体"/>
                <w:kern w:val="0"/>
                <w:sz w:val="24"/>
              </w:rPr>
            </w:pPr>
          </w:p>
          <w:p w:rsidR="009D03F2" w:rsidRPr="00C4404C" w:rsidRDefault="009D03F2" w:rsidP="00DE51D6">
            <w:pPr>
              <w:widowControl/>
              <w:ind w:firstLineChars="1050" w:firstLine="2520"/>
              <w:rPr>
                <w:rFonts w:ascii="宋体" w:hAnsi="宋体" w:cs="宋体"/>
                <w:kern w:val="0"/>
                <w:sz w:val="24"/>
              </w:rPr>
            </w:pPr>
          </w:p>
          <w:p w:rsidR="009D03F2" w:rsidRPr="00C4404C" w:rsidRDefault="009D03F2" w:rsidP="00DE51D6">
            <w:pPr>
              <w:widowControl/>
              <w:ind w:firstLineChars="1050" w:firstLine="2520"/>
              <w:rPr>
                <w:rFonts w:ascii="宋体" w:hAnsi="宋体" w:cs="宋体"/>
                <w:kern w:val="0"/>
                <w:sz w:val="24"/>
              </w:rPr>
            </w:pPr>
            <w:r w:rsidRPr="00C4404C">
              <w:rPr>
                <w:rFonts w:ascii="宋体" w:hAnsi="宋体" w:cs="宋体" w:hint="eastAsia"/>
                <w:kern w:val="0"/>
                <w:sz w:val="24"/>
              </w:rPr>
              <w:t>申请人签名：                                  年    月   日</w:t>
            </w:r>
          </w:p>
        </w:tc>
      </w:tr>
      <w:tr w:rsidR="00C4404C" w:rsidRPr="00C4404C" w:rsidTr="00DE51D6">
        <w:trPr>
          <w:trHeight w:val="2288"/>
          <w:jc w:val="center"/>
        </w:trPr>
        <w:tc>
          <w:tcPr>
            <w:tcW w:w="554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D03F2" w:rsidRPr="00C4404C" w:rsidRDefault="009D03F2" w:rsidP="00DE51D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4404C">
              <w:rPr>
                <w:rFonts w:ascii="宋体" w:hAnsi="宋体" w:cs="宋体" w:hint="eastAsia"/>
                <w:kern w:val="0"/>
                <w:sz w:val="24"/>
              </w:rPr>
              <w:t>班级推荐意见（须另附详细推荐意见）</w:t>
            </w:r>
          </w:p>
          <w:p w:rsidR="009D03F2" w:rsidRPr="00C4404C" w:rsidRDefault="009D03F2" w:rsidP="00DE51D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9D03F2" w:rsidRPr="00C4404C" w:rsidRDefault="009D03F2" w:rsidP="00DE51D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9D03F2" w:rsidRPr="00C4404C" w:rsidRDefault="009D03F2" w:rsidP="00DE51D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9D03F2" w:rsidRPr="00C4404C" w:rsidRDefault="009D03F2" w:rsidP="00DE51D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9D03F2" w:rsidRPr="00C4404C" w:rsidRDefault="009D03F2" w:rsidP="00DE51D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9D03F2" w:rsidRPr="00C4404C" w:rsidRDefault="009D03F2" w:rsidP="00DE51D6">
            <w:pPr>
              <w:widowControl/>
              <w:ind w:firstLineChars="150" w:firstLine="36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4404C">
              <w:rPr>
                <w:rFonts w:ascii="宋体" w:hAnsi="宋体" w:cs="宋体" w:hint="eastAsia"/>
                <w:kern w:val="0"/>
                <w:sz w:val="24"/>
              </w:rPr>
              <w:t>推荐人签名（职务）：</w:t>
            </w:r>
          </w:p>
          <w:p w:rsidR="009D03F2" w:rsidRPr="00C4404C" w:rsidRDefault="009D03F2" w:rsidP="00DE51D6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4404C">
              <w:rPr>
                <w:rFonts w:ascii="宋体" w:hAnsi="宋体" w:cs="宋体" w:hint="eastAsia"/>
                <w:kern w:val="0"/>
                <w:sz w:val="24"/>
              </w:rPr>
              <w:t xml:space="preserve">　                 　         年    月    日</w:t>
            </w:r>
          </w:p>
        </w:tc>
        <w:tc>
          <w:tcPr>
            <w:tcW w:w="5311" w:type="dxa"/>
            <w:gridSpan w:val="3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D03F2" w:rsidRPr="00C4404C" w:rsidRDefault="009D03F2" w:rsidP="00DE51D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4404C">
              <w:rPr>
                <w:rFonts w:ascii="宋体" w:hAnsi="宋体" w:cs="宋体" w:hint="eastAsia"/>
                <w:kern w:val="0"/>
                <w:sz w:val="24"/>
              </w:rPr>
              <w:t>学院学生办（科）推荐意见</w:t>
            </w:r>
          </w:p>
          <w:p w:rsidR="009D03F2" w:rsidRPr="00C4404C" w:rsidRDefault="009D03F2" w:rsidP="00DE51D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4404C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  <w:p w:rsidR="009D03F2" w:rsidRPr="00C4404C" w:rsidRDefault="009D03F2" w:rsidP="00DE51D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4404C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  <w:p w:rsidR="009D03F2" w:rsidRPr="00C4404C" w:rsidRDefault="009D03F2" w:rsidP="00DE51D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9D03F2" w:rsidRPr="00C4404C" w:rsidRDefault="009D03F2" w:rsidP="00DE51D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4404C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  <w:p w:rsidR="009D03F2" w:rsidRPr="00C4404C" w:rsidRDefault="009D03F2" w:rsidP="00DE51D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4404C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  <w:p w:rsidR="009D03F2" w:rsidRPr="00C4404C" w:rsidRDefault="009D03F2" w:rsidP="00DE51D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4404C">
              <w:rPr>
                <w:rFonts w:ascii="宋体" w:hAnsi="宋体" w:cs="宋体" w:hint="eastAsia"/>
                <w:kern w:val="0"/>
                <w:sz w:val="24"/>
              </w:rPr>
              <w:t xml:space="preserve">　推荐人签名（职务）：</w:t>
            </w:r>
          </w:p>
          <w:p w:rsidR="009D03F2" w:rsidRPr="00C4404C" w:rsidRDefault="009D03F2" w:rsidP="00DE51D6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4404C">
              <w:rPr>
                <w:rFonts w:ascii="宋体" w:hAnsi="宋体" w:cs="宋体" w:hint="eastAsia"/>
                <w:kern w:val="0"/>
                <w:sz w:val="24"/>
              </w:rPr>
              <w:t xml:space="preserve">　                         年    月    日  </w:t>
            </w:r>
          </w:p>
        </w:tc>
      </w:tr>
      <w:tr w:rsidR="00C4404C" w:rsidRPr="00C4404C" w:rsidTr="00DE51D6">
        <w:trPr>
          <w:trHeight w:val="1795"/>
          <w:jc w:val="center"/>
        </w:trPr>
        <w:tc>
          <w:tcPr>
            <w:tcW w:w="5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D03F2" w:rsidRPr="00C4404C" w:rsidRDefault="009D03F2" w:rsidP="00DE51D6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4404C">
              <w:rPr>
                <w:rFonts w:ascii="宋体" w:hAnsi="宋体" w:cs="宋体" w:hint="eastAsia"/>
                <w:kern w:val="0"/>
                <w:sz w:val="24"/>
              </w:rPr>
              <w:t>学院领导意见</w:t>
            </w:r>
          </w:p>
          <w:p w:rsidR="009D03F2" w:rsidRPr="00C4404C" w:rsidRDefault="009D03F2" w:rsidP="00DE51D6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4404C">
              <w:rPr>
                <w:rFonts w:ascii="宋体" w:hAnsi="宋体" w:cs="宋体" w:hint="eastAsia"/>
                <w:kern w:val="0"/>
                <w:sz w:val="24"/>
              </w:rPr>
              <w:t xml:space="preserve">　　</w:t>
            </w:r>
          </w:p>
          <w:p w:rsidR="009D03F2" w:rsidRPr="00C4404C" w:rsidRDefault="009D03F2" w:rsidP="00DE51D6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4404C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  <w:p w:rsidR="009D03F2" w:rsidRPr="00C4404C" w:rsidRDefault="009D03F2" w:rsidP="00DE51D6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4404C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  <w:p w:rsidR="009D03F2" w:rsidRPr="00C4404C" w:rsidRDefault="009D03F2" w:rsidP="00DE51D6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4404C">
              <w:rPr>
                <w:rFonts w:ascii="宋体" w:hAnsi="宋体" w:cs="宋体" w:hint="eastAsia"/>
                <w:kern w:val="0"/>
                <w:sz w:val="24"/>
              </w:rPr>
              <w:t xml:space="preserve">　                 </w:t>
            </w:r>
            <w:r w:rsidRPr="00C4404C">
              <w:rPr>
                <w:kern w:val="0"/>
                <w:sz w:val="24"/>
              </w:rPr>
              <w:t>(</w:t>
            </w:r>
            <w:r w:rsidRPr="00C4404C">
              <w:rPr>
                <w:rFonts w:ascii="宋体" w:hAnsi="宋体" w:hint="eastAsia"/>
                <w:kern w:val="0"/>
                <w:sz w:val="24"/>
              </w:rPr>
              <w:t>公章）</w:t>
            </w:r>
            <w:r w:rsidRPr="00C4404C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  <w:p w:rsidR="009D03F2" w:rsidRPr="00C4404C" w:rsidRDefault="009D03F2" w:rsidP="00DE51D6">
            <w:pPr>
              <w:widowControl/>
              <w:adjustRightInd w:val="0"/>
              <w:snapToGrid w:val="0"/>
              <w:jc w:val="center"/>
              <w:rPr>
                <w:kern w:val="0"/>
                <w:sz w:val="24"/>
              </w:rPr>
            </w:pPr>
            <w:r w:rsidRPr="00C4404C">
              <w:rPr>
                <w:kern w:val="0"/>
                <w:sz w:val="24"/>
              </w:rPr>
              <w:t xml:space="preserve"> </w:t>
            </w:r>
            <w:r w:rsidRPr="00C4404C">
              <w:rPr>
                <w:rFonts w:hint="eastAsia"/>
                <w:kern w:val="0"/>
                <w:sz w:val="24"/>
              </w:rPr>
              <w:t xml:space="preserve">                          </w:t>
            </w:r>
            <w:r w:rsidRPr="00C4404C">
              <w:rPr>
                <w:rFonts w:ascii="宋体" w:hAnsi="宋体" w:hint="eastAsia"/>
                <w:kern w:val="0"/>
                <w:sz w:val="24"/>
              </w:rPr>
              <w:t>年</w:t>
            </w:r>
            <w:r w:rsidRPr="00C4404C">
              <w:rPr>
                <w:kern w:val="0"/>
                <w:sz w:val="24"/>
              </w:rPr>
              <w:t xml:space="preserve">   </w:t>
            </w:r>
            <w:r w:rsidRPr="00C4404C">
              <w:rPr>
                <w:rFonts w:ascii="宋体" w:hAnsi="宋体" w:hint="eastAsia"/>
                <w:kern w:val="0"/>
                <w:sz w:val="24"/>
              </w:rPr>
              <w:t>月</w:t>
            </w:r>
            <w:r w:rsidRPr="00C4404C">
              <w:rPr>
                <w:kern w:val="0"/>
                <w:sz w:val="24"/>
              </w:rPr>
              <w:t xml:space="preserve">    </w:t>
            </w:r>
            <w:r w:rsidRPr="00C4404C">
              <w:rPr>
                <w:rFonts w:ascii="宋体" w:hAnsi="宋体" w:hint="eastAsia"/>
                <w:kern w:val="0"/>
                <w:sz w:val="24"/>
              </w:rPr>
              <w:t>日</w:t>
            </w:r>
          </w:p>
        </w:tc>
        <w:tc>
          <w:tcPr>
            <w:tcW w:w="5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D03F2" w:rsidRPr="00C4404C" w:rsidRDefault="009D03F2" w:rsidP="00DE51D6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4404C">
              <w:rPr>
                <w:rFonts w:ascii="宋体" w:hAnsi="宋体" w:cs="宋体" w:hint="eastAsia"/>
                <w:kern w:val="0"/>
                <w:sz w:val="24"/>
              </w:rPr>
              <w:t>学校意见</w:t>
            </w:r>
          </w:p>
          <w:p w:rsidR="009D03F2" w:rsidRPr="00C4404C" w:rsidRDefault="009D03F2" w:rsidP="00DE51D6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4404C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  <w:p w:rsidR="009D03F2" w:rsidRPr="00C4404C" w:rsidRDefault="009D03F2" w:rsidP="00DE51D6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4404C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  <w:p w:rsidR="009D03F2" w:rsidRPr="00C4404C" w:rsidRDefault="009D03F2" w:rsidP="00DE51D6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9D03F2" w:rsidRPr="00C4404C" w:rsidRDefault="009D03F2" w:rsidP="00DE51D6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4404C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  <w:r w:rsidRPr="00C4404C">
              <w:rPr>
                <w:rFonts w:hint="eastAsia"/>
                <w:kern w:val="0"/>
                <w:sz w:val="24"/>
              </w:rPr>
              <w:t xml:space="preserve">                         </w:t>
            </w:r>
            <w:r w:rsidRPr="00C4404C">
              <w:rPr>
                <w:kern w:val="0"/>
                <w:sz w:val="24"/>
              </w:rPr>
              <w:t>(</w:t>
            </w:r>
            <w:r w:rsidRPr="00C4404C">
              <w:rPr>
                <w:rFonts w:ascii="宋体" w:hAnsi="宋体" w:hint="eastAsia"/>
                <w:kern w:val="0"/>
                <w:sz w:val="24"/>
              </w:rPr>
              <w:t>公章）</w:t>
            </w:r>
          </w:p>
          <w:p w:rsidR="009D03F2" w:rsidRPr="00C4404C" w:rsidRDefault="009D03F2" w:rsidP="00DE51D6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4404C">
              <w:rPr>
                <w:kern w:val="0"/>
                <w:sz w:val="24"/>
              </w:rPr>
              <w:t xml:space="preserve">  </w:t>
            </w:r>
            <w:r w:rsidRPr="00C4404C">
              <w:rPr>
                <w:rFonts w:hint="eastAsia"/>
                <w:kern w:val="0"/>
                <w:sz w:val="24"/>
              </w:rPr>
              <w:t xml:space="preserve">                          </w:t>
            </w:r>
            <w:r w:rsidRPr="00C4404C">
              <w:rPr>
                <w:rFonts w:ascii="宋体" w:hAnsi="宋体" w:hint="eastAsia"/>
                <w:kern w:val="0"/>
                <w:sz w:val="24"/>
              </w:rPr>
              <w:t>年</w:t>
            </w:r>
            <w:r w:rsidRPr="00C4404C">
              <w:rPr>
                <w:kern w:val="0"/>
                <w:sz w:val="24"/>
              </w:rPr>
              <w:t xml:space="preserve">   </w:t>
            </w:r>
            <w:r w:rsidRPr="00C4404C">
              <w:rPr>
                <w:rFonts w:ascii="宋体" w:hAnsi="宋体" w:hint="eastAsia"/>
                <w:kern w:val="0"/>
                <w:sz w:val="24"/>
              </w:rPr>
              <w:t>月</w:t>
            </w:r>
            <w:r w:rsidRPr="00C4404C">
              <w:rPr>
                <w:kern w:val="0"/>
                <w:sz w:val="24"/>
              </w:rPr>
              <w:t xml:space="preserve">   </w:t>
            </w:r>
            <w:r w:rsidRPr="00C4404C">
              <w:rPr>
                <w:rFonts w:ascii="宋体" w:hAnsi="宋体" w:hint="eastAsia"/>
                <w:kern w:val="0"/>
                <w:sz w:val="24"/>
              </w:rPr>
              <w:t>日</w:t>
            </w:r>
          </w:p>
        </w:tc>
      </w:tr>
    </w:tbl>
    <w:p w:rsidR="009D03F2" w:rsidRPr="00C4404C" w:rsidRDefault="009D03F2" w:rsidP="00910AB9">
      <w:pPr>
        <w:spacing w:line="360" w:lineRule="auto"/>
        <w:jc w:val="left"/>
        <w:rPr>
          <w:b/>
        </w:rPr>
        <w:sectPr w:rsidR="009D03F2" w:rsidRPr="00C4404C" w:rsidSect="009D03F2">
          <w:pgSz w:w="11906" w:h="16838"/>
          <w:pgMar w:top="1701" w:right="1474" w:bottom="1134" w:left="1474" w:header="851" w:footer="992" w:gutter="0"/>
          <w:cols w:space="425"/>
          <w:docGrid w:type="lines" w:linePitch="312"/>
        </w:sectPr>
      </w:pPr>
      <w:r w:rsidRPr="00C4404C">
        <w:rPr>
          <w:rFonts w:hint="eastAsia"/>
          <w:b/>
        </w:rPr>
        <w:t>备注：申请</w:t>
      </w:r>
      <w:r w:rsidR="009E758F" w:rsidRPr="00C4404C">
        <w:rPr>
          <w:rFonts w:hint="eastAsia"/>
          <w:b/>
        </w:rPr>
        <w:t>境外交流</w:t>
      </w:r>
      <w:r w:rsidRPr="00C4404C">
        <w:rPr>
          <w:rFonts w:hint="eastAsia"/>
          <w:b/>
        </w:rPr>
        <w:t>助学金需另附相关家庭经济情况证明。</w:t>
      </w:r>
    </w:p>
    <w:p w:rsidR="009D03F2" w:rsidRPr="00C4404C" w:rsidRDefault="009D03F2" w:rsidP="009E758F">
      <w:pPr>
        <w:spacing w:line="560" w:lineRule="exact"/>
        <w:ind w:rightChars="100" w:right="210"/>
        <w:rPr>
          <w:rFonts w:ascii="Times New Roman" w:eastAsia="仿宋_GB2312" w:hAnsi="Times New Roman"/>
        </w:rPr>
      </w:pPr>
    </w:p>
    <w:sectPr w:rsidR="009D03F2" w:rsidRPr="00C4404C" w:rsidSect="00522B1E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A5D" w:rsidRDefault="000E6A5D" w:rsidP="009D03F2">
      <w:r>
        <w:separator/>
      </w:r>
    </w:p>
  </w:endnote>
  <w:endnote w:type="continuationSeparator" w:id="0">
    <w:p w:rsidR="000E6A5D" w:rsidRDefault="000E6A5D" w:rsidP="009D0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3F2" w:rsidRPr="00522B1E" w:rsidRDefault="009D03F2" w:rsidP="00522B1E">
    <w:pPr>
      <w:pStyle w:val="a4"/>
      <w:ind w:leftChars="100" w:left="210" w:rightChars="100" w:right="210"/>
      <w:jc w:val="both"/>
      <w:rPr>
        <w:rFonts w:ascii="Times New Roman" w:hAnsi="Times New Roman"/>
        <w:sz w:val="28"/>
        <w:szCs w:val="28"/>
      </w:rPr>
    </w:pPr>
    <w:r w:rsidRPr="00522B1E">
      <w:rPr>
        <w:rFonts w:ascii="Times New Roman" w:hAnsi="Times New Roman"/>
        <w:sz w:val="28"/>
        <w:szCs w:val="28"/>
      </w:rPr>
      <w:t>—</w:t>
    </w:r>
    <w:r w:rsidRPr="00522B1E">
      <w:rPr>
        <w:rFonts w:ascii="Times New Roman" w:hAnsi="Times New Roman"/>
        <w:sz w:val="28"/>
        <w:szCs w:val="28"/>
      </w:rPr>
      <w:fldChar w:fldCharType="begin"/>
    </w:r>
    <w:r w:rsidRPr="00522B1E">
      <w:rPr>
        <w:rFonts w:ascii="Times New Roman" w:hAnsi="Times New Roman"/>
        <w:sz w:val="28"/>
        <w:szCs w:val="28"/>
      </w:rPr>
      <w:instrText xml:space="preserve"> PAGE   \* MERGEFORMAT </w:instrText>
    </w:r>
    <w:r w:rsidRPr="00522B1E">
      <w:rPr>
        <w:rFonts w:ascii="Times New Roman" w:hAnsi="Times New Roman"/>
        <w:sz w:val="28"/>
        <w:szCs w:val="28"/>
      </w:rPr>
      <w:fldChar w:fldCharType="separate"/>
    </w:r>
    <w:r w:rsidR="00C4404C" w:rsidRPr="00C4404C">
      <w:rPr>
        <w:rFonts w:ascii="Times New Roman" w:hAnsi="Times New Roman"/>
        <w:noProof/>
        <w:sz w:val="28"/>
        <w:szCs w:val="28"/>
        <w:lang w:val="zh-CN"/>
      </w:rPr>
      <w:t>2</w:t>
    </w:r>
    <w:r w:rsidRPr="00522B1E">
      <w:rPr>
        <w:rFonts w:ascii="Times New Roman" w:hAnsi="Times New Roman"/>
        <w:sz w:val="28"/>
        <w:szCs w:val="28"/>
      </w:rPr>
      <w:fldChar w:fldCharType="end"/>
    </w:r>
    <w:r w:rsidRPr="00522B1E">
      <w:rPr>
        <w:rFonts w:ascii="Times New Roman" w:hAnsi="Times New Roman"/>
        <w:sz w:val="28"/>
        <w:szCs w:val="28"/>
      </w:rPr>
      <w:t>—</w:t>
    </w:r>
  </w:p>
  <w:p w:rsidR="009D03F2" w:rsidRDefault="009D03F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3F2" w:rsidRPr="00522B1E" w:rsidRDefault="009D03F2" w:rsidP="00522B1E">
    <w:pPr>
      <w:pStyle w:val="a4"/>
      <w:ind w:leftChars="100" w:left="210" w:rightChars="100" w:right="210"/>
      <w:jc w:val="right"/>
      <w:rPr>
        <w:rFonts w:ascii="Times New Roman" w:hAnsi="Times New Roman"/>
        <w:sz w:val="28"/>
        <w:szCs w:val="28"/>
      </w:rPr>
    </w:pPr>
    <w:r w:rsidRPr="00522B1E">
      <w:rPr>
        <w:rFonts w:ascii="Times New Roman" w:hAnsi="Times New Roman"/>
        <w:sz w:val="28"/>
        <w:szCs w:val="28"/>
      </w:rPr>
      <w:t>—</w:t>
    </w:r>
    <w:r w:rsidRPr="00522B1E">
      <w:rPr>
        <w:rFonts w:ascii="Times New Roman" w:hAnsi="Times New Roman"/>
        <w:sz w:val="28"/>
        <w:szCs w:val="28"/>
      </w:rPr>
      <w:fldChar w:fldCharType="begin"/>
    </w:r>
    <w:r w:rsidRPr="00522B1E">
      <w:rPr>
        <w:rFonts w:ascii="Times New Roman" w:hAnsi="Times New Roman"/>
        <w:sz w:val="28"/>
        <w:szCs w:val="28"/>
      </w:rPr>
      <w:instrText xml:space="preserve"> PAGE   \* MERGEFORMAT </w:instrText>
    </w:r>
    <w:r w:rsidRPr="00522B1E">
      <w:rPr>
        <w:rFonts w:ascii="Times New Roman" w:hAnsi="Times New Roman"/>
        <w:sz w:val="28"/>
        <w:szCs w:val="28"/>
      </w:rPr>
      <w:fldChar w:fldCharType="separate"/>
    </w:r>
    <w:r w:rsidR="00C4404C" w:rsidRPr="00C4404C">
      <w:rPr>
        <w:rFonts w:ascii="Times New Roman" w:hAnsi="Times New Roman"/>
        <w:noProof/>
        <w:sz w:val="28"/>
        <w:szCs w:val="28"/>
        <w:lang w:val="zh-CN"/>
      </w:rPr>
      <w:t>1</w:t>
    </w:r>
    <w:r w:rsidRPr="00522B1E">
      <w:rPr>
        <w:rFonts w:ascii="Times New Roman" w:hAnsi="Times New Roman"/>
        <w:sz w:val="28"/>
        <w:szCs w:val="28"/>
      </w:rPr>
      <w:fldChar w:fldCharType="end"/>
    </w:r>
    <w:r w:rsidRPr="00522B1E">
      <w:rPr>
        <w:rFonts w:ascii="Times New Roman" w:hAnsi="Times New Roman"/>
        <w:sz w:val="28"/>
        <w:szCs w:val="28"/>
      </w:rPr>
      <w:t>—</w:t>
    </w:r>
  </w:p>
  <w:p w:rsidR="009D03F2" w:rsidRDefault="009D03F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A5D" w:rsidRDefault="000E6A5D" w:rsidP="009D03F2">
      <w:r>
        <w:separator/>
      </w:r>
    </w:p>
  </w:footnote>
  <w:footnote w:type="continuationSeparator" w:id="0">
    <w:p w:rsidR="000E6A5D" w:rsidRDefault="000E6A5D" w:rsidP="009D03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3F2"/>
    <w:rsid w:val="000422A2"/>
    <w:rsid w:val="000C0F1A"/>
    <w:rsid w:val="000C101E"/>
    <w:rsid w:val="000E6A5D"/>
    <w:rsid w:val="001E61A5"/>
    <w:rsid w:val="004972D1"/>
    <w:rsid w:val="00522EBB"/>
    <w:rsid w:val="005E06D3"/>
    <w:rsid w:val="006C15FB"/>
    <w:rsid w:val="007A3F94"/>
    <w:rsid w:val="008604A1"/>
    <w:rsid w:val="008650C9"/>
    <w:rsid w:val="00910AB9"/>
    <w:rsid w:val="009D03F2"/>
    <w:rsid w:val="009E52FA"/>
    <w:rsid w:val="009E758F"/>
    <w:rsid w:val="00A76590"/>
    <w:rsid w:val="00BB1FA4"/>
    <w:rsid w:val="00C4404C"/>
    <w:rsid w:val="00C87EF9"/>
    <w:rsid w:val="00DB387D"/>
    <w:rsid w:val="00DB4F21"/>
    <w:rsid w:val="00DC47B5"/>
    <w:rsid w:val="00E41658"/>
    <w:rsid w:val="00ED66BA"/>
    <w:rsid w:val="00FA553B"/>
    <w:rsid w:val="00FE7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3F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03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03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03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03F2"/>
    <w:rPr>
      <w:sz w:val="18"/>
      <w:szCs w:val="18"/>
    </w:rPr>
  </w:style>
  <w:style w:type="paragraph" w:customStyle="1" w:styleId="l">
    <w:name w:val="l"/>
    <w:basedOn w:val="a"/>
    <w:rsid w:val="009D03F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annotation text"/>
    <w:basedOn w:val="a"/>
    <w:link w:val="Char1"/>
    <w:semiHidden/>
    <w:rsid w:val="009D03F2"/>
    <w:pPr>
      <w:jc w:val="left"/>
    </w:pPr>
  </w:style>
  <w:style w:type="character" w:customStyle="1" w:styleId="Char1">
    <w:name w:val="批注文字 Char"/>
    <w:basedOn w:val="a0"/>
    <w:link w:val="a5"/>
    <w:semiHidden/>
    <w:rsid w:val="009D03F2"/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3F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03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03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03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03F2"/>
    <w:rPr>
      <w:sz w:val="18"/>
      <w:szCs w:val="18"/>
    </w:rPr>
  </w:style>
  <w:style w:type="paragraph" w:customStyle="1" w:styleId="l">
    <w:name w:val="l"/>
    <w:basedOn w:val="a"/>
    <w:rsid w:val="009D03F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annotation text"/>
    <w:basedOn w:val="a"/>
    <w:link w:val="Char1"/>
    <w:semiHidden/>
    <w:rsid w:val="009D03F2"/>
    <w:pPr>
      <w:jc w:val="left"/>
    </w:pPr>
  </w:style>
  <w:style w:type="character" w:customStyle="1" w:styleId="Char1">
    <w:name w:val="批注文字 Char"/>
    <w:basedOn w:val="a0"/>
    <w:link w:val="a5"/>
    <w:semiHidden/>
    <w:rsid w:val="009D03F2"/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344</Words>
  <Characters>1965</Characters>
  <Application>Microsoft Office Word</Application>
  <DocSecurity>0</DocSecurity>
  <Lines>16</Lines>
  <Paragraphs>4</Paragraphs>
  <ScaleCrop>false</ScaleCrop>
  <Company>gzxws</Company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王凤侠</dc:creator>
  <cp:lastModifiedBy>佘毅敏</cp:lastModifiedBy>
  <cp:revision>3</cp:revision>
  <cp:lastPrinted>2015-06-10T07:16:00Z</cp:lastPrinted>
  <dcterms:created xsi:type="dcterms:W3CDTF">2015-09-30T03:22:00Z</dcterms:created>
  <dcterms:modified xsi:type="dcterms:W3CDTF">2015-09-30T03:24:00Z</dcterms:modified>
</cp:coreProperties>
</file>